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c>
          <w:tcPr>
            <w:tcW w:type="dxa" w:w="96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14F" w:val="clear"/>
            <w:tcMar>
              <w:top w:type="dxa" w:w="360"/>
              <w:left w:type="dxa" w:w="320"/>
              <w:bottom w:type="dxa" w:w="360"/>
              <w:right w:type="dxa" w:w="320"/>
            </w:tcMar>
          </w:tcPr>
          <w:p>
            <w:pPr>
              <w:spacing w:after="60"/>
            </w:pPr>
            <w:r>
              <w:rPr>
                <w:rFonts w:ascii="Meiryo" w:cs="Meiryo" w:eastAsia="Meiryo" w:hAnsi="Meiryo"/>
                <w:b/>
                <w:bCs/>
                <w:color w:val="B58A3A"/>
                <w:sz w:val="19"/>
                <w:szCs w:val="19"/>
              </w:rPr>
              <w:t xml:space="preserve">法務・総務のための社内研修資料 20選</w:t>
            </w:r>
          </w:p>
          <w:p>
            <w:pPr>
              <w:spacing w:after="220"/>
            </w:pPr>
            <w:r>
              <w:rPr>
                <w:rFonts w:ascii="Meiryo" w:cs="Meiryo" w:eastAsia="Meiryo" w:hAnsi="Meiryo"/>
                <w:color w:val="AFC0D2"/>
                <w:sz w:val="17"/>
                <w:szCs w:val="17"/>
              </w:rPr>
              <w:t xml:space="preserve">第 4 回　相談初期対応シート</w:t>
            </w:r>
          </w:p>
          <w:p>
            <w:pPr>
              <w:spacing w:after="60"/>
            </w:pPr>
            <w:r>
              <w:rPr>
                <w:rFonts w:ascii="Meiryo" w:cs="Meiryo" w:eastAsia="Meiryo" w:hAnsi="Meiryo"/>
                <w:b/>
                <w:bCs/>
                <w:color w:val="FFFFFF"/>
                <w:sz w:val="34"/>
                <w:szCs w:val="34"/>
              </w:rPr>
              <w:t xml:space="preserve">相談を受けた管理職の初期対応シート</w:t>
            </w:r>
          </w:p>
          <w:p>
            <w:pPr>
              <w:spacing w:after="220"/>
            </w:pPr>
            <w:r>
              <w:rPr>
                <w:rFonts w:ascii="Meiryo" w:cs="Meiryo" w:eastAsia="Meiryo" w:hAnsi="Meiryo"/>
                <w:color w:val="DCE6F0"/>
                <w:sz w:val="21"/>
                <w:szCs w:val="21"/>
              </w:rPr>
              <w:t xml:space="preserve">部下からハラスメントの相談を受けたときに</w:t>
            </w:r>
          </w:p>
          <w:p>
            <w:r>
              <w:rPr>
                <w:rFonts w:ascii="Meiryo" w:cs="Meiryo" w:eastAsia="Meiryo" w:hAnsi="Meiryo"/>
                <w:color w:val="DCE6F0"/>
                <w:sz w:val="18"/>
                <w:szCs w:val="18"/>
              </w:rPr>
              <w:t xml:space="preserve">対象：管理職・指導担当者　／　法令・制度基準日：2026年6月18日</w:t>
            </w:r>
          </w:p>
        </w:tc>
      </w:tr>
    </w:tbl>
    <w:p>
      <w:pPr>
        <w:spacing w:after="12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8"/>
          <w:szCs w:val="8"/>
        </w:rPr>
        <w:t xml:space="preserve"> </w:t>
      </w:r>
    </w:p>
    <w:tbl>
      <w:tblPr>
        <w:tblW w:type="dxa" w:w="9646"/>
        <w:tblBorders>
          <w:top w:val="none" w:color="FFFFFF" w:sz="0"/>
          <w:left w:val="single" w:color="B42318" w:sz="2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c>
          <w:tcPr>
            <w:tcW w:type="dxa" w:w="9646"/>
            <w:tcBorders>
              <w:top w:val="none" w:color="FFFFFF" w:sz="0"/>
              <w:left w:val="single" w:color="B42318" w:sz="22"/>
              <w:bottom w:val="none" w:color="FFFFFF" w:sz="0"/>
              <w:right w:val="none" w:color="FFFFFF" w:sz="0"/>
            </w:tcBorders>
            <w:shd w:fill="FBEDEC" w:val="clear"/>
            <w:tcMar>
              <w:top w:type="dxa" w:w="90"/>
              <w:left w:type="dxa" w:w="170"/>
              <w:bottom w:type="dxa" w:w="90"/>
              <w:right w:type="dxa" w:w="150"/>
            </w:tcMar>
          </w:tcPr>
          <w:p>
            <w:pPr>
              <w:spacing w:after="20" w:line="258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B42318"/>
                <w:sz w:val="20"/>
                <w:szCs w:val="20"/>
              </w:rPr>
              <w:t xml:space="preserve">このシートの位置づけ（必読）</w:t>
            </w:r>
          </w:p>
          <w:p>
            <w:pPr>
              <w:spacing w:after="16" w:line="258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これは</w:t>
            </w: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16314F"/>
                <w:sz w:val="19"/>
                <w:szCs w:val="19"/>
              </w:rPr>
              <w:t xml:space="preserve">相談を「受け止めて、適切な窓口へつなぐ」ための初期対応シート</w:t>
            </w: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です。管理職が事実を調査・認定したり、パワハラ該当性を判定したりするためのものではありません。</w:t>
            </w:r>
          </w:p>
          <w:p>
            <w:pPr>
              <w:spacing w:after="16" w:line="258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B42318"/>
                <w:sz w:val="19"/>
                <w:szCs w:val="19"/>
              </w:rPr>
              <w:t xml:space="preserve">これは受付システムではありません。</w:t>
            </w: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【要自社確認：管理職への相談が正式な相談受付に当たるか、社内規程及び相談対応フローを確認】</w:t>
            </w:r>
          </w:p>
          <w:p>
            <w:pPr>
              <w:spacing w:after="0" w:line="258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具体的な対応・該当性判断は、自社の就業規則・相談窓口・人事・法務、必要に応じて弁護士等の専門家にご確認ください。</w:t>
            </w:r>
          </w:p>
        </w:tc>
      </w:tr>
    </w:tbl>
    <w:p>
      <w:r>
        <w:br w:type="page"/>
      </w:r>
    </w:p>
    <w:tbl>
      <w:tblPr>
        <w:tblW w:type="dxa" w:w="96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c>
          <w:tcPr>
            <w:tcW w:type="dxa" w:w="96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14F" w:val="clear"/>
            <w:tcMar>
              <w:top w:type="dxa" w:w="110"/>
              <w:left w:type="dxa" w:w="200"/>
              <w:bottom w:type="dxa" w:w="110"/>
              <w:right w:type="dxa" w:w="160"/>
            </w:tcMar>
          </w:tcPr>
          <w:p>
            <w:pPr>
              <w:spacing w:after="0"/>
            </w:pPr>
            <w:r>
              <w:rPr>
                <w:rFonts w:ascii="Meiryo" w:cs="Meiryo" w:eastAsia="Meiryo" w:hAnsi="Meiryo"/>
                <w:b/>
                <w:bCs/>
                <w:color w:val="B58A3A"/>
                <w:sz w:val="22"/>
                <w:szCs w:val="22"/>
              </w:rPr>
              <w:t xml:space="preserve">1　</w:t>
            </w:r>
            <w:r>
              <w:rPr>
                <w:rFonts w:ascii="Meiryo" w:cs="Meiryo" w:eastAsia="Meiryo" w:hAnsi="Meiryo"/>
                <w:b/>
                <w:bCs/>
                <w:color w:val="FFFFFF"/>
                <w:sz w:val="23"/>
                <w:szCs w:val="23"/>
              </w:rPr>
              <w:t xml:space="preserve">初動の3原則</w:t>
            </w:r>
          </w:p>
        </w:tc>
      </w:tr>
    </w:tbl>
    <w:tbl>
      <w:tblPr>
        <w:tblW w:type="dxa" w:w="96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600"/>
        <w:gridCol w:w="7046"/>
      </w:tblGrid>
      <w:tr>
        <w:trPr>
          <w:tblHeader/>
        </w:trPr>
        <w:tc>
          <w:tcPr>
            <w:tcW w:type="dxa" w:w="26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16314F" w:val="clear"/>
            <w:tcMar>
              <w:top w:type="dxa" w:w="70"/>
              <w:left w:type="dxa" w:w="110"/>
              <w:bottom w:type="dxa" w:w="70"/>
              <w:right w:type="dxa" w:w="90"/>
            </w:tcMar>
            <w:vAlign w:val="center"/>
          </w:tcPr>
          <w:p>
            <w:pPr>
              <w:spacing w:after="0" w:line="250"/>
              <w:jc w:val="center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原則</w:t>
            </w:r>
          </w:p>
        </w:tc>
        <w:tc>
          <w:tcPr>
            <w:tcW w:type="dxa" w:w="7046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16314F" w:val="clear"/>
            <w:tcMar>
              <w:top w:type="dxa" w:w="70"/>
              <w:left w:type="dxa" w:w="110"/>
              <w:bottom w:type="dxa" w:w="70"/>
              <w:right w:type="dxa" w:w="90"/>
            </w:tcMar>
            <w:vAlign w:val="center"/>
          </w:tcPr>
          <w:p>
            <w:pPr>
              <w:spacing w:after="0" w:line="250"/>
              <w:jc w:val="center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26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16314F"/>
                <w:sz w:val="19"/>
                <w:szCs w:val="19"/>
              </w:rPr>
              <w:t xml:space="preserve">① 受け止める</w:t>
            </w:r>
          </w:p>
        </w:tc>
        <w:tc>
          <w:tcPr>
            <w:tcW w:type="dxa" w:w="70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話を遮らず、否定せず聞く。相談したこと自体を責めない</w:t>
            </w:r>
          </w:p>
        </w:tc>
      </w:tr>
      <w:tr>
        <w:tc>
          <w:tcPr>
            <w:tcW w:type="dxa" w:w="26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16314F"/>
                <w:sz w:val="19"/>
                <w:szCs w:val="19"/>
              </w:rPr>
              <w:t xml:space="preserve">② 判断・調査しない</w:t>
            </w:r>
          </w:p>
        </w:tc>
        <w:tc>
          <w:tcPr>
            <w:tcW w:type="dxa" w:w="70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その場で「パワハラだ／ではない」と断定しない。行為者へ独断で連絡しない。真偽の認定は管理職の役割ではない</w:t>
            </w:r>
          </w:p>
        </w:tc>
      </w:tr>
      <w:tr>
        <w:tc>
          <w:tcPr>
            <w:tcW w:type="dxa" w:w="26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16314F"/>
                <w:sz w:val="19"/>
                <w:szCs w:val="19"/>
              </w:rPr>
              <w:t xml:space="preserve">③ つなぐ</w:t>
            </w:r>
          </w:p>
        </w:tc>
        <w:tc>
          <w:tcPr>
            <w:tcW w:type="dxa" w:w="70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安全・緊急性を確認し、本人の希望を尊重しつつ、必要最小限の情報で相談窓口・人事へつなぐ</w:t>
            </w:r>
          </w:p>
        </w:tc>
      </w:tr>
    </w:tbl>
    <w:p>
      <w:pPr>
        <w:spacing w:after="36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8"/>
          <w:szCs w:val="8"/>
        </w:rPr>
        <w:t xml:space="preserve"> </w:t>
      </w:r>
    </w:p>
    <w:tbl>
      <w:tblPr>
        <w:tblW w:type="dxa" w:w="9646"/>
        <w:tblBorders>
          <w:top w:val="none" w:color="FFFFFF" w:sz="0"/>
          <w:left w:val="single" w:color="B42318" w:sz="2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c>
          <w:tcPr>
            <w:tcW w:type="dxa" w:w="9646"/>
            <w:tcBorders>
              <w:top w:val="none" w:color="FFFFFF" w:sz="0"/>
              <w:left w:val="single" w:color="B42318" w:sz="22"/>
              <w:bottom w:val="none" w:color="FFFFFF" w:sz="0"/>
              <w:right w:val="none" w:color="FFFFFF" w:sz="0"/>
            </w:tcBorders>
            <w:shd w:fill="FBEDEC" w:val="clear"/>
            <w:tcMar>
              <w:top w:type="dxa" w:w="90"/>
              <w:left w:type="dxa" w:w="170"/>
              <w:bottom w:type="dxa" w:w="90"/>
              <w:right w:type="dxa" w:w="150"/>
            </w:tcMar>
          </w:tcPr>
          <w:p>
            <w:pPr>
              <w:spacing w:after="0" w:line="258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B42318"/>
                <w:sz w:val="19"/>
                <w:szCs w:val="19"/>
              </w:rPr>
              <w:t xml:space="preserve">最優先：　</w:t>
            </w: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生命・身体・健康上の危険が疑われるときは、安全確保を最優先し、ただちに必要な部署・機関へ連絡してください。</w:t>
            </w:r>
          </w:p>
        </w:tc>
      </w:tr>
    </w:tbl>
    <w:tbl>
      <w:tblPr>
        <w:tblW w:type="dxa" w:w="96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c>
          <w:tcPr>
            <w:tcW w:type="dxa" w:w="96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14F" w:val="clear"/>
            <w:tcMar>
              <w:top w:type="dxa" w:w="110"/>
              <w:left w:type="dxa" w:w="200"/>
              <w:bottom w:type="dxa" w:w="110"/>
              <w:right w:type="dxa" w:w="160"/>
            </w:tcMar>
          </w:tcPr>
          <w:p>
            <w:pPr>
              <w:spacing w:after="0"/>
            </w:pPr>
            <w:r>
              <w:rPr>
                <w:rFonts w:ascii="Meiryo" w:cs="Meiryo" w:eastAsia="Meiryo" w:hAnsi="Meiryo"/>
                <w:b/>
                <w:bCs/>
                <w:color w:val="B58A3A"/>
                <w:sz w:val="22"/>
                <w:szCs w:val="22"/>
              </w:rPr>
              <w:t xml:space="preserve">2　</w:t>
            </w:r>
            <w:r>
              <w:rPr>
                <w:rFonts w:ascii="Meiryo" w:cs="Meiryo" w:eastAsia="Meiryo" w:hAnsi="Meiryo"/>
                <w:b/>
                <w:bCs/>
                <w:color w:val="FFFFFF"/>
                <w:sz w:val="23"/>
                <w:szCs w:val="23"/>
              </w:rPr>
              <w:t xml:space="preserve">する（DO）／しない（DON'T）</w:t>
            </w:r>
          </w:p>
        </w:tc>
      </w:tr>
    </w:tbl>
    <w:tbl>
      <w:tblPr>
        <w:tblW w:type="dxa" w:w="96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23"/>
        <w:gridCol w:w="4823"/>
      </w:tblGrid>
      <w:tr>
        <w:trPr>
          <w:tblHeader/>
        </w:trPr>
        <w:tc>
          <w:tcPr>
            <w:tcW w:type="dxa" w:w="4823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16314F" w:val="clear"/>
            <w:tcMar>
              <w:top w:type="dxa" w:w="70"/>
              <w:left w:type="dxa" w:w="110"/>
              <w:bottom w:type="dxa" w:w="70"/>
              <w:right w:type="dxa" w:w="90"/>
            </w:tcMar>
            <w:vAlign w:val="center"/>
          </w:tcPr>
          <w:p>
            <w:pPr>
              <w:spacing w:after="0" w:line="250"/>
              <w:jc w:val="center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する（DO）</w:t>
            </w:r>
          </w:p>
        </w:tc>
        <w:tc>
          <w:tcPr>
            <w:tcW w:type="dxa" w:w="4823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16314F" w:val="clear"/>
            <w:tcMar>
              <w:top w:type="dxa" w:w="70"/>
              <w:left w:type="dxa" w:w="110"/>
              <w:bottom w:type="dxa" w:w="70"/>
              <w:right w:type="dxa" w:w="90"/>
            </w:tcMar>
            <w:vAlign w:val="center"/>
          </w:tcPr>
          <w:p>
            <w:pPr>
              <w:spacing w:after="0" w:line="250"/>
              <w:jc w:val="center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しない（DON'T）</w:t>
            </w:r>
          </w:p>
        </w:tc>
      </w:tr>
      <w:tr>
        <w:tc>
          <w:tcPr>
            <w:tcW w:type="dxa" w:w="4823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話を遮らず最後まで聞く</w:t>
            </w:r>
          </w:p>
        </w:tc>
        <w:tc>
          <w:tcPr>
            <w:tcW w:type="dxa" w:w="4823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その場で「パワハラだ／ではない」と断定する</w:t>
            </w:r>
          </w:p>
        </w:tc>
      </w:tr>
      <w:tr>
        <w:tc>
          <w:tcPr>
            <w:tcW w:type="dxa" w:w="4823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安全・健康上の緊急性を確認する</w:t>
            </w:r>
          </w:p>
        </w:tc>
        <w:tc>
          <w:tcPr>
            <w:tcW w:type="dxa" w:w="4823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行為者へ独断で連絡して問い詰める</w:t>
            </w:r>
          </w:p>
        </w:tc>
      </w:tr>
      <w:tr>
        <w:tc>
          <w:tcPr>
            <w:tcW w:type="dxa" w:w="4823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事実・伝聞・推測を分けて記録する</w:t>
            </w:r>
          </w:p>
        </w:tc>
        <w:tc>
          <w:tcPr>
            <w:tcW w:type="dxa" w:w="4823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人前で詳しい話をさせる</w:t>
            </w:r>
          </w:p>
        </w:tc>
      </w:tr>
      <w:tr>
        <w:tc>
          <w:tcPr>
            <w:tcW w:type="dxa" w:w="4823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相談者の希望（どうしたいか）を確認する</w:t>
            </w:r>
          </w:p>
        </w:tc>
        <w:tc>
          <w:tcPr>
            <w:tcW w:type="dxa" w:w="4823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無条件の秘密保持を約束する</w:t>
            </w:r>
          </w:p>
        </w:tc>
      </w:tr>
      <w:tr>
        <w:tc>
          <w:tcPr>
            <w:tcW w:type="dxa" w:w="4823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必要最小限の情報で窓口・人事へつなぐ</w:t>
            </w:r>
          </w:p>
        </w:tc>
        <w:tc>
          <w:tcPr>
            <w:tcW w:type="dxa" w:w="4823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相談を理由に不利益な取扱いをする</w:t>
            </w:r>
          </w:p>
        </w:tc>
      </w:tr>
      <w:tr>
        <w:tc>
          <w:tcPr>
            <w:tcW w:type="dxa" w:w="4823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対応の見通し（次に何が起きるか）を伝える</w:t>
            </w:r>
          </w:p>
        </w:tc>
        <w:tc>
          <w:tcPr>
            <w:tcW w:type="dxa" w:w="4823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「気にしすぎ」など相談者を評価・否定する</w:t>
            </w:r>
          </w:p>
        </w:tc>
      </w:tr>
    </w:tbl>
    <w:p>
      <w:pPr>
        <w:spacing w:after="3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8"/>
          <w:szCs w:val="8"/>
        </w:rPr>
        <w:t xml:space="preserve"> </w:t>
      </w:r>
    </w:p>
    <w:tbl>
      <w:tblPr>
        <w:tblW w:type="dxa" w:w="9646"/>
        <w:tblBorders>
          <w:top w:val="none" w:color="FFFFFF" w:sz="0"/>
          <w:left w:val="single" w:color="B58A3A" w:sz="2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c>
          <w:tcPr>
            <w:tcW w:type="dxa" w:w="9646"/>
            <w:tcBorders>
              <w:top w:val="none" w:color="FFFFFF" w:sz="0"/>
              <w:left w:val="single" w:color="B58A3A" w:sz="22"/>
              <w:bottom w:val="none" w:color="FFFFFF" w:sz="0"/>
              <w:right w:val="none" w:color="FFFFFF" w:sz="0"/>
            </w:tcBorders>
            <w:shd w:fill="F7F0E1" w:val="clear"/>
            <w:tcMar>
              <w:top w:type="dxa" w:w="90"/>
              <w:left w:type="dxa" w:w="170"/>
              <w:bottom w:type="dxa" w:w="90"/>
              <w:right w:type="dxa" w:w="150"/>
            </w:tcMar>
          </w:tcPr>
          <w:p>
            <w:pPr>
              <w:spacing w:after="30" w:line="258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秘密保持について：対応に必要な範囲で関係部署と共有することがあります。無条件の秘密は約束できないことを、相談者へ丁寧に説明してください。</w:t>
            </w:r>
          </w:p>
        </w:tc>
      </w:tr>
    </w:tbl>
    <w:p>
      <w:r>
        <w:br w:type="page"/>
      </w:r>
    </w:p>
    <w:tbl>
      <w:tblPr>
        <w:tblW w:type="dxa" w:w="96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c>
          <w:tcPr>
            <w:tcW w:type="dxa" w:w="96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14F" w:val="clear"/>
            <w:tcMar>
              <w:top w:type="dxa" w:w="110"/>
              <w:left w:type="dxa" w:w="200"/>
              <w:bottom w:type="dxa" w:w="110"/>
              <w:right w:type="dxa" w:w="160"/>
            </w:tcMar>
          </w:tcPr>
          <w:p>
            <w:pPr>
              <w:spacing w:after="0"/>
            </w:pPr>
            <w:r>
              <w:rPr>
                <w:rFonts w:ascii="Meiryo" w:cs="Meiryo" w:eastAsia="Meiryo" w:hAnsi="Meiryo"/>
                <w:b/>
                <w:bCs/>
                <w:color w:val="B58A3A"/>
                <w:sz w:val="22"/>
                <w:szCs w:val="22"/>
              </w:rPr>
              <w:t xml:space="preserve">3　</w:t>
            </w:r>
            <w:r>
              <w:rPr>
                <w:rFonts w:ascii="Meiryo" w:cs="Meiryo" w:eastAsia="Meiryo" w:hAnsi="Meiryo"/>
                <w:b/>
                <w:bCs/>
                <w:color w:val="FFFFFF"/>
                <w:sz w:val="23"/>
                <w:szCs w:val="23"/>
              </w:rPr>
              <w:t xml:space="preserve">初期対応の記録（記入欄）</w:t>
            </w:r>
          </w:p>
        </w:tc>
      </w:tr>
    </w:tbl>
    <w:tbl>
      <w:tblPr>
        <w:tblW w:type="dxa" w:w="9646"/>
        <w:tblBorders>
          <w:top w:val="none" w:color="FFFFFF" w:sz="0"/>
          <w:left w:val="single" w:color="16314F" w:sz="2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c>
          <w:tcPr>
            <w:tcW w:type="dxa" w:w="9646"/>
            <w:tcBorders>
              <w:top w:val="none" w:color="FFFFFF" w:sz="0"/>
              <w:left w:val="single" w:color="16314F" w:sz="22"/>
              <w:bottom w:val="none" w:color="FFFFFF" w:sz="0"/>
              <w:right w:val="none" w:color="FFFFFF" w:sz="0"/>
            </w:tcBorders>
            <w:shd w:fill="EAEEF3" w:val="clear"/>
            <w:tcMar>
              <w:top w:type="dxa" w:w="90"/>
              <w:left w:type="dxa" w:w="170"/>
              <w:bottom w:type="dxa" w:w="90"/>
              <w:right w:type="dxa" w:w="150"/>
            </w:tcMar>
          </w:tcPr>
          <w:p>
            <w:pPr>
              <w:spacing w:after="14" w:line="258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以下は管理職の初期対応の控えです。事実・伝聞・推測を分けて記録してください。</w:t>
            </w:r>
          </w:p>
          <w:p>
            <w:pPr>
              <w:spacing w:after="0" w:line="258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情報共有は、相談者の意向を確認し、対応に必要な最小限の範囲で相談窓口・人事その他の関係部署へ行います。無条件の秘密保持は約束できないことを説明してください。生命・身体の危険、重大な健康上の懸念その他緊急性がある場合には、相談者の同意が得られなくても、安全確保等に必要な共有を行う場合があります。</w:t>
            </w:r>
          </w:p>
        </w:tc>
      </w:tr>
    </w:tbl>
    <w:p>
      <w:pPr>
        <w:spacing w:after="2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8"/>
          <w:szCs w:val="8"/>
        </w:rPr>
        <w:t xml:space="preserve"> </w:t>
      </w:r>
    </w:p>
    <w:tbl>
      <w:tblPr>
        <w:tblW w:type="dxa" w:w="96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200"/>
        <w:gridCol w:w="6446"/>
      </w:tblGrid>
      <w:tr>
        <w:trPr>
          <w:tblHeader/>
        </w:trPr>
        <w:tc>
          <w:tcPr>
            <w:tcW w:type="dxa" w:w="32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243B53" w:val="clear"/>
            <w:tcMar>
              <w:top w:type="dxa" w:w="70"/>
              <w:left w:type="dxa" w:w="110"/>
              <w:bottom w:type="dxa" w:w="70"/>
              <w:right w:type="dxa" w:w="90"/>
            </w:tcMar>
            <w:vAlign w:val="center"/>
          </w:tcPr>
          <w:p>
            <w:pPr>
              <w:spacing w:after="0" w:line="250"/>
              <w:jc w:val="center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項目</w:t>
            </w:r>
          </w:p>
        </w:tc>
        <w:tc>
          <w:tcPr>
            <w:tcW w:type="dxa" w:w="6446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243B53" w:val="clear"/>
            <w:tcMar>
              <w:top w:type="dxa" w:w="70"/>
              <w:left w:type="dxa" w:w="110"/>
              <w:bottom w:type="dxa" w:w="70"/>
              <w:right w:type="dxa" w:w="90"/>
            </w:tcMar>
            <w:vAlign w:val="center"/>
          </w:tcPr>
          <w:p>
            <w:pPr>
              <w:spacing w:after="0" w:line="250"/>
              <w:jc w:val="center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記載欄</w:t>
            </w:r>
          </w:p>
        </w:tc>
      </w:tr>
      <w:tr>
        <w:tc>
          <w:tcPr>
            <w:tcW w:type="dxa" w:w="32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相談を受けた日時</w:t>
            </w:r>
          </w:p>
        </w:tc>
        <w:tc>
          <w:tcPr>
            <w:tcW w:type="dxa" w:w="64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場所・方法（対面／電話等）</w:t>
            </w:r>
          </w:p>
        </w:tc>
        <w:tc>
          <w:tcPr>
            <w:tcW w:type="dxa" w:w="64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相談者（任意・本人の希望を尊重）</w:t>
            </w:r>
          </w:p>
        </w:tc>
        <w:tc>
          <w:tcPr>
            <w:tcW w:type="dxa" w:w="64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相談者が希望する連絡方法</w:t>
            </w:r>
          </w:p>
        </w:tc>
        <w:tc>
          <w:tcPr>
            <w:tcW w:type="dxa" w:w="64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対応した管理職</w:t>
            </w:r>
          </w:p>
        </w:tc>
        <w:tc>
          <w:tcPr>
            <w:tcW w:type="dxa" w:w="64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</w:tbl>
    <w:p>
      <w:pPr>
        <w:spacing w:after="3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8"/>
          <w:szCs w:val="8"/>
        </w:rPr>
        <w:t xml:space="preserve"> </w:t>
      </w:r>
    </w:p>
    <w:p>
      <w:pPr>
        <w:spacing w:after="50" w:before="130"/>
      </w:pPr>
      <w:r>
        <w:rPr>
          <w:rFonts w:ascii="Meiryo" w:cs="Meiryo" w:eastAsia="Meiryo" w:hAnsi="Meiryo"/>
          <w:b/>
          <w:bCs/>
          <w:color w:val="243B53"/>
          <w:sz w:val="20"/>
          <w:szCs w:val="20"/>
        </w:rPr>
        <w:t xml:space="preserve">1. 相談者が話した内容（事実として確認できたこと）</w:t>
      </w:r>
    </w:p>
    <w:tbl>
      <w:tblPr>
        <w:tblW w:type="dxa" w:w="96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rPr>
          <w:trHeight w:val="360" w:hRule="atLeast"/>
        </w:trPr>
        <w:tc>
          <w:tcPr>
            <w:tcW w:type="dxa" w:w="9646"/>
            <w:tcBorders>
              <w:top w:val="none" w:color="FFFFFF" w:sz="0"/>
              <w:left w:val="none" w:color="FFFFFF" w:sz="0"/>
              <w:bottom w:val="single" w:color="D4DCE3" w:sz="2"/>
              <w:right w:val="none" w:color="FFFFFF" w:sz="0"/>
            </w:tcBorders>
          </w:tcPr>
          <w:p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1"/>
                <w:szCs w:val="21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646"/>
            <w:tcBorders>
              <w:top w:val="single" w:color="D4DCE3" w:sz="2"/>
              <w:left w:val="none" w:color="FFFFFF" w:sz="0"/>
              <w:bottom w:val="single" w:color="D4DCE3" w:sz="2"/>
              <w:right w:val="none" w:color="FFFFFF" w:sz="0"/>
            </w:tcBorders>
          </w:tcPr>
          <w:p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1"/>
                <w:szCs w:val="21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646"/>
            <w:tcBorders>
              <w:top w:val="single" w:color="D4DCE3" w:sz="2"/>
              <w:left w:val="none" w:color="FFFFFF" w:sz="0"/>
              <w:bottom w:val="single" w:color="D4DCE3" w:sz="2"/>
              <w:right w:val="none" w:color="FFFFFF" w:sz="0"/>
            </w:tcBorders>
          </w:tcPr>
          <w:p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1"/>
                <w:szCs w:val="21"/>
              </w:rPr>
              <w:t xml:space="preserve"> </w:t>
            </w:r>
          </w:p>
        </w:tc>
      </w:tr>
    </w:tbl>
    <w:p>
      <w:pPr>
        <w:spacing w:after="50" w:before="130"/>
      </w:pPr>
      <w:r>
        <w:rPr>
          <w:rFonts w:ascii="Meiryo" w:cs="Meiryo" w:eastAsia="Meiryo" w:hAnsi="Meiryo"/>
          <w:b/>
          <w:bCs/>
          <w:color w:val="243B53"/>
          <w:sz w:val="20"/>
          <w:szCs w:val="20"/>
        </w:rPr>
        <w:t xml:space="preserve">2. 伝聞・推測（本人が「聞いた」「思う」と述べたこと）</w:t>
      </w:r>
    </w:p>
    <w:tbl>
      <w:tblPr>
        <w:tblW w:type="dxa" w:w="96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rPr>
          <w:trHeight w:val="360" w:hRule="atLeast"/>
        </w:trPr>
        <w:tc>
          <w:tcPr>
            <w:tcW w:type="dxa" w:w="9646"/>
            <w:tcBorders>
              <w:top w:val="none" w:color="FFFFFF" w:sz="0"/>
              <w:left w:val="none" w:color="FFFFFF" w:sz="0"/>
              <w:bottom w:val="single" w:color="D4DCE3" w:sz="2"/>
              <w:right w:val="none" w:color="FFFFFF" w:sz="0"/>
            </w:tcBorders>
          </w:tcPr>
          <w:p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1"/>
                <w:szCs w:val="21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646"/>
            <w:tcBorders>
              <w:top w:val="single" w:color="D4DCE3" w:sz="2"/>
              <w:left w:val="none" w:color="FFFFFF" w:sz="0"/>
              <w:bottom w:val="single" w:color="D4DCE3" w:sz="2"/>
              <w:right w:val="none" w:color="FFFFFF" w:sz="0"/>
            </w:tcBorders>
          </w:tcPr>
          <w:p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1"/>
                <w:szCs w:val="21"/>
              </w:rPr>
              <w:t xml:space="preserve"> </w:t>
            </w:r>
          </w:p>
        </w:tc>
      </w:tr>
    </w:tbl>
    <w:p>
      <w:pPr>
        <w:spacing w:after="50" w:before="130"/>
      </w:pPr>
      <w:r>
        <w:rPr>
          <w:rFonts w:ascii="Meiryo" w:cs="Meiryo" w:eastAsia="Meiryo" w:hAnsi="Meiryo"/>
          <w:b/>
          <w:bCs/>
          <w:color w:val="243B53"/>
          <w:sz w:val="20"/>
          <w:szCs w:val="20"/>
        </w:rPr>
        <w:t xml:space="preserve">3. 言動の概要（聞き取れた範囲で）</w:t>
      </w:r>
    </w:p>
    <w:tbl>
      <w:tblPr>
        <w:tblW w:type="dxa" w:w="96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600"/>
        <w:gridCol w:w="6046"/>
      </w:tblGrid>
      <w:tr>
        <w:trPr>
          <w:tblHeader/>
        </w:trPr>
        <w:tc>
          <w:tcPr>
            <w:tcW w:type="dxa" w:w="36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243B53" w:val="clear"/>
            <w:tcMar>
              <w:top w:type="dxa" w:w="70"/>
              <w:left w:type="dxa" w:w="110"/>
              <w:bottom w:type="dxa" w:w="70"/>
              <w:right w:type="dxa" w:w="90"/>
            </w:tcMar>
            <w:vAlign w:val="center"/>
          </w:tcPr>
          <w:p>
            <w:pPr>
              <w:spacing w:after="0" w:line="250"/>
              <w:jc w:val="center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項目</w:t>
            </w:r>
          </w:p>
        </w:tc>
        <w:tc>
          <w:tcPr>
            <w:tcW w:type="dxa" w:w="6046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243B53" w:val="clear"/>
            <w:tcMar>
              <w:top w:type="dxa" w:w="70"/>
              <w:left w:type="dxa" w:w="110"/>
              <w:bottom w:type="dxa" w:w="70"/>
              <w:right w:type="dxa" w:w="90"/>
            </w:tcMar>
            <w:vAlign w:val="center"/>
          </w:tcPr>
          <w:p>
            <w:pPr>
              <w:spacing w:after="0" w:line="250"/>
              <w:jc w:val="center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記載欄</w:t>
            </w:r>
          </w:p>
        </w:tc>
      </w:tr>
      <w:tr>
        <w:tc>
          <w:tcPr>
            <w:tcW w:type="dxa" w:w="36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言動の日時・場所・頻度</w:t>
            </w:r>
          </w:p>
        </w:tc>
        <w:tc>
          <w:tcPr>
            <w:tcW w:type="dxa" w:w="60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行為者（わかる範囲で）</w:t>
            </w:r>
          </w:p>
        </w:tc>
        <w:tc>
          <w:tcPr>
            <w:tcW w:type="dxa" w:w="60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同席者・目撃者</w:t>
            </w:r>
          </w:p>
        </w:tc>
        <w:tc>
          <w:tcPr>
            <w:tcW w:type="dxa" w:w="60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メール・チャット・録音その他資料の所在</w:t>
            </w:r>
          </w:p>
        </w:tc>
        <w:tc>
          <w:tcPr>
            <w:tcW w:type="dxa" w:w="60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</w:tbl>
    <w:p>
      <w:pPr>
        <w:spacing w:after="2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8"/>
          <w:szCs w:val="8"/>
        </w:rPr>
        <w:t xml:space="preserve"> </w:t>
      </w:r>
    </w:p>
    <w:p>
      <w:pPr>
        <w:spacing w:after="50" w:before="130"/>
      </w:pPr>
      <w:r>
        <w:rPr>
          <w:rFonts w:ascii="Meiryo" w:cs="Meiryo" w:eastAsia="Meiryo" w:hAnsi="Meiryo"/>
          <w:b/>
          <w:bCs/>
          <w:color w:val="243B53"/>
          <w:sz w:val="20"/>
          <w:szCs w:val="20"/>
        </w:rPr>
        <w:t xml:space="preserve">4. 安全・健康上の緊急性（該当する場合）</w:t>
      </w:r>
    </w:p>
    <w:p>
      <w:pPr>
        <w:spacing w:after="46" w:line="256"/>
      </w:pPr>
      <w:r>
        <w:rPr>
          <w:rFonts w:ascii="Meiryo" w:cs="Meiryo" w:eastAsia="Meiryo" w:hAnsi="Meiryo"/>
          <w:b/>
          <w:bCs/>
          <w:color w:val="16314F"/>
          <w:sz w:val="21"/>
          <w:szCs w:val="21"/>
        </w:rPr>
        <w:t xml:space="preserve">☐　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19"/>
          <w:szCs w:val="19"/>
        </w:rPr>
        <w:t xml:space="preserve">生命・身体の危険のおそれ</w:t>
      </w:r>
    </w:p>
    <w:p>
      <w:pPr>
        <w:spacing w:after="46" w:line="256"/>
      </w:pPr>
      <w:r>
        <w:rPr>
          <w:rFonts w:ascii="Meiryo" w:cs="Meiryo" w:eastAsia="Meiryo" w:hAnsi="Meiryo"/>
          <w:b/>
          <w:bCs/>
          <w:color w:val="16314F"/>
          <w:sz w:val="21"/>
          <w:szCs w:val="21"/>
        </w:rPr>
        <w:t xml:space="preserve">☐　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19"/>
          <w:szCs w:val="19"/>
        </w:rPr>
        <w:t xml:space="preserve">健康問題の申告（不調・受診など）</w:t>
      </w:r>
    </w:p>
    <w:p>
      <w:pPr>
        <w:spacing w:after="46" w:line="256"/>
      </w:pPr>
      <w:r>
        <w:rPr>
          <w:rFonts w:ascii="Meiryo" w:cs="Meiryo" w:eastAsia="Meiryo" w:hAnsi="Meiryo"/>
          <w:b/>
          <w:bCs/>
          <w:color w:val="16314F"/>
          <w:sz w:val="21"/>
          <w:szCs w:val="21"/>
        </w:rPr>
        <w:t xml:space="preserve">☐　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19"/>
          <w:szCs w:val="19"/>
        </w:rPr>
        <w:t xml:space="preserve">自傷他害のおそれがうかがえる</w:t>
      </w:r>
    </w:p>
    <w:p>
      <w:pPr>
        <w:spacing w:after="46" w:line="256"/>
      </w:pPr>
      <w:r>
        <w:rPr>
          <w:rFonts w:ascii="Meiryo" w:cs="Meiryo" w:eastAsia="Meiryo" w:hAnsi="Meiryo"/>
          <w:b/>
          <w:bCs/>
          <w:color w:val="16314F"/>
          <w:sz w:val="21"/>
          <w:szCs w:val="21"/>
        </w:rPr>
        <w:t xml:space="preserve">☐　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19"/>
          <w:szCs w:val="19"/>
        </w:rPr>
        <w:t xml:space="preserve">特になし</w:t>
      </w:r>
    </w:p>
    <w:p>
      <w:pPr>
        <w:spacing w:after="2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8"/>
          <w:szCs w:val="8"/>
        </w:rPr>
        <w:t xml:space="preserve"> </w:t>
      </w:r>
    </w:p>
    <w:p>
      <w:pPr>
        <w:spacing w:after="50" w:before="130"/>
      </w:pPr>
      <w:r>
        <w:rPr>
          <w:rFonts w:ascii="Meiryo" w:cs="Meiryo" w:eastAsia="Meiryo" w:hAnsi="Meiryo"/>
          <w:b/>
          <w:bCs/>
          <w:color w:val="243B53"/>
          <w:sz w:val="20"/>
          <w:szCs w:val="20"/>
        </w:rPr>
        <w:t xml:space="preserve">5. 相談者の希望（どうしたいか）</w:t>
      </w:r>
    </w:p>
    <w:tbl>
      <w:tblPr>
        <w:tblW w:type="dxa" w:w="96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rPr>
          <w:trHeight w:val="360" w:hRule="atLeast"/>
        </w:trPr>
        <w:tc>
          <w:tcPr>
            <w:tcW w:type="dxa" w:w="9646"/>
            <w:tcBorders>
              <w:top w:val="none" w:color="FFFFFF" w:sz="0"/>
              <w:left w:val="none" w:color="FFFFFF" w:sz="0"/>
              <w:bottom w:val="single" w:color="D4DCE3" w:sz="2"/>
              <w:right w:val="none" w:color="FFFFFF" w:sz="0"/>
            </w:tcBorders>
          </w:tcPr>
          <w:p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1"/>
                <w:szCs w:val="21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646"/>
            <w:tcBorders>
              <w:top w:val="single" w:color="D4DCE3" w:sz="2"/>
              <w:left w:val="none" w:color="FFFFFF" w:sz="0"/>
              <w:bottom w:val="single" w:color="D4DCE3" w:sz="2"/>
              <w:right w:val="none" w:color="FFFFFF" w:sz="0"/>
            </w:tcBorders>
          </w:tcPr>
          <w:p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1"/>
                <w:szCs w:val="21"/>
              </w:rPr>
              <w:t xml:space="preserve"> </w:t>
            </w:r>
          </w:p>
        </w:tc>
      </w:tr>
    </w:tbl>
    <w:p>
      <w:pPr>
        <w:spacing w:after="50" w:before="130"/>
      </w:pPr>
      <w:r>
        <w:rPr>
          <w:rFonts w:ascii="Meiryo" w:cs="Meiryo" w:eastAsia="Meiryo" w:hAnsi="Meiryo"/>
          <w:b/>
          <w:bCs/>
          <w:color w:val="243B53"/>
          <w:sz w:val="20"/>
          <w:szCs w:val="20"/>
        </w:rPr>
        <w:t xml:space="preserve">6. 管理職が伝えたこと（見通し・次の窓口）</w:t>
      </w:r>
    </w:p>
    <w:tbl>
      <w:tblPr>
        <w:tblW w:type="dxa" w:w="96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rPr>
          <w:trHeight w:val="360" w:hRule="atLeast"/>
        </w:trPr>
        <w:tc>
          <w:tcPr>
            <w:tcW w:type="dxa" w:w="9646"/>
            <w:tcBorders>
              <w:top w:val="none" w:color="FFFFFF" w:sz="0"/>
              <w:left w:val="none" w:color="FFFFFF" w:sz="0"/>
              <w:bottom w:val="single" w:color="D4DCE3" w:sz="2"/>
              <w:right w:val="none" w:color="FFFFFF" w:sz="0"/>
            </w:tcBorders>
          </w:tcPr>
          <w:p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1"/>
                <w:szCs w:val="21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type="dxa" w:w="9646"/>
            <w:tcBorders>
              <w:top w:val="single" w:color="D4DCE3" w:sz="2"/>
              <w:left w:val="none" w:color="FFFFFF" w:sz="0"/>
              <w:bottom w:val="single" w:color="D4DCE3" w:sz="2"/>
              <w:right w:val="none" w:color="FFFFFF" w:sz="0"/>
            </w:tcBorders>
          </w:tcPr>
          <w:p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21"/>
                <w:szCs w:val="21"/>
              </w:rPr>
              <w:t xml:space="preserve"> </w:t>
            </w:r>
          </w:p>
        </w:tc>
      </w:tr>
    </w:tbl>
    <w:p>
      <w:pPr>
        <w:spacing w:after="50" w:before="130"/>
      </w:pPr>
      <w:r>
        <w:rPr>
          <w:rFonts w:ascii="Meiryo" w:cs="Meiryo" w:eastAsia="Meiryo" w:hAnsi="Meiryo"/>
          <w:b/>
          <w:bCs/>
          <w:color w:val="243B53"/>
          <w:sz w:val="20"/>
          <w:szCs w:val="20"/>
        </w:rPr>
        <w:t xml:space="preserve">7. 対応経過の記録</w:t>
      </w:r>
    </w:p>
    <w:tbl>
      <w:tblPr>
        <w:tblW w:type="dxa" w:w="96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5846"/>
      </w:tblGrid>
      <w:tr>
        <w:trPr>
          <w:tblHeader/>
        </w:trPr>
        <w:tc>
          <w:tcPr>
            <w:tcW w:type="dxa" w:w="38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243B53" w:val="clear"/>
            <w:tcMar>
              <w:top w:type="dxa" w:w="70"/>
              <w:left w:type="dxa" w:w="110"/>
              <w:bottom w:type="dxa" w:w="70"/>
              <w:right w:type="dxa" w:w="90"/>
            </w:tcMar>
            <w:vAlign w:val="center"/>
          </w:tcPr>
          <w:p>
            <w:pPr>
              <w:spacing w:after="0" w:line="250"/>
              <w:jc w:val="center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項目</w:t>
            </w:r>
          </w:p>
        </w:tc>
        <w:tc>
          <w:tcPr>
            <w:tcW w:type="dxa" w:w="5846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243B53" w:val="clear"/>
            <w:tcMar>
              <w:top w:type="dxa" w:w="70"/>
              <w:left w:type="dxa" w:w="110"/>
              <w:bottom w:type="dxa" w:w="70"/>
              <w:right w:type="dxa" w:w="90"/>
            </w:tcMar>
            <w:vAlign w:val="center"/>
          </w:tcPr>
          <w:p>
            <w:pPr>
              <w:spacing w:after="0" w:line="250"/>
              <w:jc w:val="center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記載欄</w:t>
            </w:r>
          </w:p>
        </w:tc>
      </w:tr>
      <w:tr>
        <w:tc>
          <w:tcPr>
            <w:tcW w:type="dxa" w:w="38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相談窓口・人事・法務へ連絡した日時</w:t>
            </w:r>
          </w:p>
        </w:tc>
        <w:tc>
          <w:tcPr>
            <w:tcW w:type="dxa" w:w="58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8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相談者へ説明した情報共有の範囲</w:t>
            </w:r>
          </w:p>
        </w:tc>
        <w:tc>
          <w:tcPr>
            <w:tcW w:type="dxa" w:w="58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8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相談者が抱く不利益取扱いへの懸念</w:t>
            </w:r>
          </w:p>
        </w:tc>
        <w:tc>
          <w:tcPr>
            <w:tcW w:type="dxa" w:w="58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8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次回連絡予定日</w:t>
            </w:r>
          </w:p>
        </w:tc>
        <w:tc>
          <w:tcPr>
            <w:tcW w:type="dxa" w:w="58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dxa" w:w="96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c>
          <w:tcPr>
            <w:tcW w:type="dxa" w:w="96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314F" w:val="clear"/>
            <w:tcMar>
              <w:top w:type="dxa" w:w="110"/>
              <w:left w:type="dxa" w:w="200"/>
              <w:bottom w:type="dxa" w:w="110"/>
              <w:right w:type="dxa" w:w="160"/>
            </w:tcMar>
          </w:tcPr>
          <w:p>
            <w:pPr>
              <w:spacing w:after="0"/>
            </w:pPr>
            <w:r>
              <w:rPr>
                <w:rFonts w:ascii="Meiryo" w:cs="Meiryo" w:eastAsia="Meiryo" w:hAnsi="Meiryo"/>
                <w:b/>
                <w:bCs/>
                <w:color w:val="B58A3A"/>
                <w:sz w:val="22"/>
                <w:szCs w:val="22"/>
              </w:rPr>
              <w:t xml:space="preserve">4　</w:t>
            </w:r>
            <w:r>
              <w:rPr>
                <w:rFonts w:ascii="Meiryo" w:cs="Meiryo" w:eastAsia="Meiryo" w:hAnsi="Meiryo"/>
                <w:b/>
                <w:bCs/>
                <w:color w:val="FFFFFF"/>
                <w:sz w:val="23"/>
                <w:szCs w:val="23"/>
              </w:rPr>
              <w:t xml:space="preserve">つなぎ先・引き継ぎ</w:t>
            </w:r>
          </w:p>
        </w:tc>
      </w:tr>
    </w:tbl>
    <w:p>
      <w:pPr>
        <w:spacing w:after="50" w:before="130"/>
      </w:pPr>
      <w:r>
        <w:rPr>
          <w:rFonts w:ascii="Meiryo" w:cs="Meiryo" w:eastAsia="Meiryo" w:hAnsi="Meiryo"/>
          <w:b/>
          <w:bCs/>
          <w:color w:val="243B53"/>
          <w:sz w:val="20"/>
          <w:szCs w:val="20"/>
        </w:rPr>
        <w:t xml:space="preserve">引き継ぎ先（研修前に記入）</w:t>
      </w:r>
    </w:p>
    <w:tbl>
      <w:tblPr>
        <w:tblW w:type="dxa" w:w="96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6246"/>
      </w:tblGrid>
      <w:tr>
        <w:trPr>
          <w:tblHeader/>
        </w:trPr>
        <w:tc>
          <w:tcPr>
            <w:tcW w:type="dxa" w:w="34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16314F" w:val="clear"/>
            <w:tcMar>
              <w:top w:type="dxa" w:w="70"/>
              <w:left w:type="dxa" w:w="110"/>
              <w:bottom w:type="dxa" w:w="70"/>
              <w:right w:type="dxa" w:w="90"/>
            </w:tcMar>
            <w:vAlign w:val="center"/>
          </w:tcPr>
          <w:p>
            <w:pPr>
              <w:spacing w:after="0" w:line="250"/>
              <w:jc w:val="center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連絡先</w:t>
            </w:r>
          </w:p>
        </w:tc>
        <w:tc>
          <w:tcPr>
            <w:tcW w:type="dxa" w:w="6246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16314F" w:val="clear"/>
            <w:tcMar>
              <w:top w:type="dxa" w:w="70"/>
              <w:left w:type="dxa" w:w="110"/>
              <w:bottom w:type="dxa" w:w="70"/>
              <w:right w:type="dxa" w:w="90"/>
            </w:tcMar>
            <w:vAlign w:val="center"/>
          </w:tcPr>
          <w:p>
            <w:pPr>
              <w:spacing w:after="0" w:line="250"/>
              <w:jc w:val="center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担当・電話・メール</w:t>
            </w:r>
          </w:p>
        </w:tc>
      </w:tr>
      <w:tr>
        <w:tc>
          <w:tcPr>
            <w:tcW w:type="dxa" w:w="34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ハラスメント相談窓口</w:t>
            </w:r>
          </w:p>
        </w:tc>
        <w:tc>
          <w:tcPr>
            <w:tcW w:type="dxa" w:w="62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人事部門</w:t>
            </w:r>
          </w:p>
        </w:tc>
        <w:tc>
          <w:tcPr>
            <w:tcW w:type="dxa" w:w="62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法務・コンプライアンス</w:t>
            </w:r>
          </w:p>
        </w:tc>
        <w:tc>
          <w:tcPr>
            <w:tcW w:type="dxa" w:w="62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産業医・産業保健スタッフ</w:t>
            </w:r>
          </w:p>
        </w:tc>
        <w:tc>
          <w:tcPr>
            <w:tcW w:type="dxa" w:w="62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2F5F8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3400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緊急時連絡先</w:t>
            </w:r>
          </w:p>
        </w:tc>
        <w:tc>
          <w:tcPr>
            <w:tcW w:type="dxa" w:w="6246"/>
            <w:tcBorders>
              <w:top w:val="single" w:color="D4DCE3" w:sz="4"/>
              <w:left w:val="single" w:color="D4DCE3" w:sz="4"/>
              <w:bottom w:val="single" w:color="D4DCE3" w:sz="4"/>
              <w:right w:val="single" w:color="D4DCE3" w:sz="4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90"/>
            </w:tcMar>
            <w:vAlign w:val="center"/>
          </w:tcPr>
          <w:p>
            <w:pPr>
              <w:spacing w:after="0" w:line="250"/>
            </w:pP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 </w:t>
            </w:r>
          </w:p>
        </w:tc>
      </w:tr>
    </w:tbl>
    <w:p>
      <w:pPr>
        <w:spacing w:after="3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8"/>
          <w:szCs w:val="8"/>
        </w:rPr>
        <w:t xml:space="preserve"> </w:t>
      </w:r>
    </w:p>
    <w:p>
      <w:pPr>
        <w:spacing w:after="50" w:before="130"/>
      </w:pPr>
      <w:r>
        <w:rPr>
          <w:rFonts w:ascii="Meiryo" w:cs="Meiryo" w:eastAsia="Meiryo" w:hAnsi="Meiryo"/>
          <w:b/>
          <w:bCs/>
          <w:color w:val="243B53"/>
          <w:sz w:val="20"/>
          <w:szCs w:val="20"/>
        </w:rPr>
        <w:t xml:space="preserve">引き継ぎ時の確認</w:t>
      </w:r>
    </w:p>
    <w:p>
      <w:pPr>
        <w:spacing w:after="46" w:line="256"/>
      </w:pPr>
      <w:r>
        <w:rPr>
          <w:rFonts w:ascii="Meiryo" w:cs="Meiryo" w:eastAsia="Meiryo" w:hAnsi="Meiryo"/>
          <w:b/>
          <w:bCs/>
          <w:color w:val="16314F"/>
          <w:sz w:val="21"/>
          <w:szCs w:val="21"/>
        </w:rPr>
        <w:t xml:space="preserve">☐　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0"/>
          <w:szCs w:val="20"/>
        </w:rPr>
        <w:t xml:space="preserve">相談者の意向を確認し、共有の必要性と範囲を説明した</w:t>
      </w:r>
    </w:p>
    <w:p>
      <w:pPr>
        <w:spacing w:after="46" w:line="256"/>
      </w:pPr>
      <w:r>
        <w:rPr>
          <w:rFonts w:ascii="Meiryo" w:cs="Meiryo" w:eastAsia="Meiryo" w:hAnsi="Meiryo"/>
          <w:b/>
          <w:bCs/>
          <w:color w:val="16314F"/>
          <w:sz w:val="21"/>
          <w:szCs w:val="21"/>
        </w:rPr>
        <w:t xml:space="preserve">☐　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0"/>
          <w:szCs w:val="20"/>
        </w:rPr>
        <w:t xml:space="preserve">対応に必要な最小限の範囲で情報を共有した</w:t>
      </w:r>
    </w:p>
    <w:p>
      <w:pPr>
        <w:spacing w:after="46" w:line="256"/>
      </w:pPr>
      <w:r>
        <w:rPr>
          <w:rFonts w:ascii="Meiryo" w:cs="Meiryo" w:eastAsia="Meiryo" w:hAnsi="Meiryo"/>
          <w:b/>
          <w:bCs/>
          <w:color w:val="16314F"/>
          <w:sz w:val="21"/>
          <w:szCs w:val="21"/>
        </w:rPr>
        <w:t xml:space="preserve">☐　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0"/>
          <w:szCs w:val="20"/>
        </w:rPr>
        <w:t xml:space="preserve">同意を得ない共有を行った場合は、その必要性と共有範囲を記録した</w:t>
      </w:r>
    </w:p>
    <w:p>
      <w:pPr>
        <w:spacing w:after="46" w:line="256"/>
      </w:pPr>
      <w:r>
        <w:rPr>
          <w:rFonts w:ascii="Meiryo" w:cs="Meiryo" w:eastAsia="Meiryo" w:hAnsi="Meiryo"/>
          <w:b/>
          <w:bCs/>
          <w:color w:val="16314F"/>
          <w:sz w:val="21"/>
          <w:szCs w:val="21"/>
        </w:rPr>
        <w:t xml:space="preserve">☐　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0"/>
          <w:szCs w:val="20"/>
        </w:rPr>
        <w:t xml:space="preserve">事実・伝聞・推測を分けて伝えた</w:t>
      </w:r>
    </w:p>
    <w:p>
      <w:pPr>
        <w:spacing w:after="46" w:line="256"/>
      </w:pPr>
      <w:r>
        <w:rPr>
          <w:rFonts w:ascii="Meiryo" w:cs="Meiryo" w:eastAsia="Meiryo" w:hAnsi="Meiryo"/>
          <w:b/>
          <w:bCs/>
          <w:color w:val="16314F"/>
          <w:sz w:val="21"/>
          <w:szCs w:val="21"/>
        </w:rPr>
        <w:t xml:space="preserve">☐　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0"/>
          <w:szCs w:val="20"/>
        </w:rPr>
        <w:t xml:space="preserve">相談を理由とする不利益取扱いをしないことを確認した</w:t>
      </w:r>
    </w:p>
    <w:p>
      <w:pPr>
        <w:spacing w:after="46" w:line="256"/>
      </w:pPr>
      <w:r>
        <w:rPr>
          <w:rFonts w:ascii="Meiryo" w:cs="Meiryo" w:eastAsia="Meiryo" w:hAnsi="Meiryo"/>
          <w:b/>
          <w:bCs/>
          <w:color w:val="16314F"/>
          <w:sz w:val="21"/>
          <w:szCs w:val="21"/>
        </w:rPr>
        <w:t xml:space="preserve">☐　</w:t>
      </w: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20"/>
          <w:szCs w:val="20"/>
        </w:rPr>
        <w:t xml:space="preserve">相談者へ次の見通しを伝えた</w:t>
      </w:r>
    </w:p>
    <w:p>
      <w:pPr>
        <w:spacing w:after="36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8"/>
          <w:szCs w:val="8"/>
        </w:rPr>
        <w:t xml:space="preserve"> </w:t>
      </w:r>
    </w:p>
    <w:tbl>
      <w:tblPr>
        <w:tblW w:type="dxa" w:w="9646"/>
        <w:tblBorders>
          <w:top w:val="none" w:color="FFFFFF" w:sz="0"/>
          <w:left w:val="single" w:color="16314F" w:sz="22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46"/>
      </w:tblGrid>
      <w:tr>
        <w:tc>
          <w:tcPr>
            <w:tcW w:type="dxa" w:w="9646"/>
            <w:tcBorders>
              <w:top w:val="none" w:color="FFFFFF" w:sz="0"/>
              <w:left w:val="single" w:color="16314F" w:sz="22"/>
              <w:bottom w:val="none" w:color="FFFFFF" w:sz="0"/>
              <w:right w:val="none" w:color="FFFFFF" w:sz="0"/>
            </w:tcBorders>
            <w:shd w:fill="EAEEF3" w:val="clear"/>
            <w:tcMar>
              <w:top w:type="dxa" w:w="90"/>
              <w:left w:type="dxa" w:w="170"/>
              <w:bottom w:type="dxa" w:w="90"/>
              <w:right w:type="dxa" w:w="150"/>
            </w:tcMar>
          </w:tcPr>
          <w:p>
            <w:pPr>
              <w:spacing w:after="0" w:line="258"/>
            </w:pPr>
            <w:r>
              <w:rPr>
                <w:rFonts w:ascii="Meiryo" w:cs="Meiryo" w:eastAsia="Meiryo" w:hAnsi="Meiryo"/>
                <w:b/>
                <w:bCs/>
                <w:i w:val="false"/>
                <w:iCs w:val="false"/>
                <w:color w:val="B58A3A"/>
                <w:sz w:val="19"/>
                <w:szCs w:val="19"/>
              </w:rPr>
              <w:t xml:space="preserve">自分が行為者として指摘された場合：　</w:t>
            </w:r>
            <w:r>
              <w:rPr>
                <w:rFonts w:ascii="Meiryo" w:cs="Meiryo" w:eastAsia="Meiryo" w:hAnsi="Meiryo"/>
                <w:b w:val="false"/>
                <w:bCs w:val="false"/>
                <w:i w:val="false"/>
                <w:iCs w:val="false"/>
                <w:color w:val="263238"/>
                <w:sz w:val="19"/>
                <w:szCs w:val="19"/>
              </w:rPr>
              <w:t xml:space="preserve">反論を始めず、人事・法務へ相談してください。相談者・関係者に対する報復的言動や不利益取扱いは厳禁です。</w:t>
            </w:r>
          </w:p>
        </w:tc>
      </w:tr>
    </w:tbl>
    <w:p>
      <w:pPr>
        <w:spacing w:after="40"/>
      </w:pPr>
      <w:r>
        <w:rPr>
          <w:rFonts w:ascii="Meiryo" w:cs="Meiryo" w:eastAsia="Meiryo" w:hAnsi="Meiryo"/>
          <w:b w:val="false"/>
          <w:bCs w:val="false"/>
          <w:i w:val="false"/>
          <w:iCs w:val="false"/>
          <w:color w:val="263238"/>
          <w:sz w:val="8"/>
          <w:szCs w:val="8"/>
        </w:rPr>
        <w:t xml:space="preserve"> </w:t>
      </w:r>
    </w:p>
    <w:p>
      <w:pPr>
        <w:spacing w:after="0" w:line="264"/>
      </w:pPr>
      <w:r>
        <w:rPr>
          <w:rFonts w:ascii="Meiryo" w:cs="Meiryo" w:eastAsia="Meiryo" w:hAnsi="Meiryo"/>
          <w:b w:val="false"/>
          <w:bCs w:val="false"/>
          <w:i/>
          <w:iCs/>
          <w:color w:val="5B6B7B"/>
          <w:sz w:val="17"/>
          <w:szCs w:val="17"/>
        </w:rPr>
        <w:t xml:space="preserve">※ 本シートは相談を受け止めて窓口へつなぐための初期対応ツールであり、調査・認定・該当性判断のためのものではありません。受付システムでもありません。具体的対応は自社規程・相談窓口・人事・法務、必要に応じて弁護士等にご確認ください。</w:t>
      </w:r>
    </w:p>
    <w:sectPr>
      <w:footerReference w:type="default" r:id="rId7"/>
      <w:pgSz w:w="11906" w:h="16838" w:orient="portrait"/>
      <w:pgMar w:top="1300" w:right="1130" w:bottom="1300" w:left="113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4DCE3" w:sz="4"/>
      </w:pBdr>
      <w:tabs>
        <w:tab w:val="right" w:pos="9646"/>
      </w:tabs>
      <w:spacing w:before="60"/>
    </w:pPr>
    <w:r>
      <w:rPr>
        <w:rFonts w:ascii="Meiryo" w:cs="Meiryo" w:eastAsia="Meiryo" w:hAnsi="Meiryo"/>
        <w:b/>
        <w:bCs/>
        <w:color w:val="B58A3A"/>
        <w:sz w:val="15"/>
        <w:szCs w:val="15"/>
      </w:rPr>
      <w:t xml:space="preserve">Legal GPT</w:t>
    </w:r>
    <w:r>
      <w:rPr>
        <w:rFonts w:ascii="Meiryo" w:cs="Meiryo" w:eastAsia="Meiryo" w:hAnsi="Meiryo"/>
        <w:color w:val="5B6B7B"/>
        <w:sz w:val="15"/>
        <w:szCs w:val="15"/>
      </w:rPr>
      <w:t xml:space="preserve">　｜　第4回　相談初期対応シート（管理職向け）</w:t>
    </w:r>
    <w:r>
      <w:rPr>
        <w:rFonts w:ascii="Meiryo" w:cs="Meiryo" w:eastAsia="Meiryo" w:hAnsi="Meiryo"/>
        <w:sz w:val="15"/>
        <w:szCs w:val="15"/>
      </w:rPr>
      <w:t xml:space="preserve">	</w:t>
    </w:r>
    <w:r>
      <w:rPr>
        <w:rFonts w:ascii="Meiryo" w:cs="Meiryo" w:eastAsia="Meiryo" w:hAnsi="Meiryo"/>
        <w:color w:val="5B6B7B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Meiryo" w:cs="Meiryo" w:eastAsia="Meiryo" w:hAnsi="Meiryo"/>
        <w:color w:val="5B6B7B"/>
        <w:sz w:val="15"/>
        <w:szCs w:val="15"/>
      </w:rPr>
      <w:t xml:space="preserve"> / </w:t>
    </w:r>
    <w:r>
      <w:rPr>
        <w:rFonts w:ascii="Meiryo" w:cs="Meiryo" w:eastAsia="Meiryo" w:hAnsi="Meiryo"/>
        <w:color w:val="5B6B7B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30"/>
      </w:pPr>
      <w:rPr>
        <w:color w:val="B58A3A"/>
      </w:rPr>
    </w:lvl>
    <w:lvl w:ilvl="1" w15:tentative="1">
      <w:start w:val="1"/>
      <w:numFmt w:val="bullet"/>
      <w:lvlText w:val="–"/>
      <w:lvlJc w:val="left"/>
      <w:pPr>
        <w:ind w:left="800" w:hanging="230"/>
      </w:pPr>
      <w:rPr>
        <w:color w:val="5B6B7B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80"/>
      </w:pPr>
      <w:rPr>
        <w:b/>
        <w:bCs/>
        <w:color w:val="16314F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80"/>
      </w:pPr>
      <w:rPr>
        <w:b/>
        <w:bCs/>
        <w:color w:val="16314F"/>
      </w:r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80"/>
      </w:pPr>
      <w:rPr>
        <w:b/>
        <w:bCs/>
        <w:color w:val="16314F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iryo" w:cs="Meiryo" w:eastAsia="Meiryo" w:hAnsi="Meiryo"/>
        <w:color w:val="263238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00"/>
      <w:outlineLvl w:val="0"/>
    </w:pPr>
    <w:rPr>
      <w:rFonts w:ascii="Meiryo" w:cs="Meiryo" w:eastAsia="Meiryo" w:hAnsi="Meiryo"/>
      <w:b/>
      <w:bCs/>
      <w:color w:val="16314F"/>
      <w:sz w:val="23"/>
      <w:szCs w:val="23"/>
    </w:rPr>
  </w:style>
  <w:style w:type="paragraph" w:styleId="Heading2">
    <w:name w:val="Heading 2"/>
    <w:basedOn w:val="Normal"/>
    <w:next w:val="Normal"/>
    <w:qFormat/>
    <w:pPr>
      <w:spacing w:after="90" w:before="160"/>
      <w:outlineLvl w:val="1"/>
    </w:pPr>
    <w:rPr>
      <w:rFonts w:ascii="Meiryo" w:cs="Meiryo" w:eastAsia="Meiryo" w:hAnsi="Meiryo"/>
      <w:b/>
      <w:bCs/>
      <w:color w:val="16314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相談初期対応シート（管理職向け）</dc:title>
  <dc:creator>Legal GPT</dc:creator>
  <cp:lastModifiedBy>Un-named</cp:lastModifiedBy>
  <cp:revision>1</cp:revision>
  <dcterms:created xsi:type="dcterms:W3CDTF">2026-06-19T01:20:41.842Z</dcterms:created>
  <dcterms:modified xsi:type="dcterms:W3CDTF">2026-06-19T01:20:41.842Z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