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Meiryo" w:cs="Meiryo" w:eastAsia="Meiryo" w:hAnsi="Meiryo"/>
          <w:b/>
          <w:bCs/>
          <w:color w:val="B58A3A"/>
          <w:sz w:val="20"/>
          <w:szCs w:val="20"/>
        </w:rPr>
        <w:t xml:space="preserve">法務・総務のための社内研修資料20選　第6回</w:t>
      </w:r>
    </w:p>
    <w:p>
      <w:pPr>
        <w:spacing w:after="60"/>
      </w:pPr>
      <w:r>
        <w:rPr>
          <w:rFonts w:ascii="Meiryo" w:cs="Meiryo" w:eastAsia="Meiryo" w:hAnsi="Meiryo"/>
          <w:b/>
          <w:bCs/>
          <w:color w:val="5B6772"/>
          <w:sz w:val="20"/>
          <w:szCs w:val="20"/>
        </w:rPr>
        <w:t xml:space="preserve">求職者等セクハラ 講師用台本（スライド連動・全39枚）</w:t>
      </w:r>
    </w:p>
    <w:p>
      <w:pPr>
        <w:pBdr>
          <w:bottom w:val="single" w:color="B58A3A" w:sz="14" w:space="8"/>
        </w:pBdr>
        <w:spacing w:after="120"/>
      </w:pPr>
      <w:r>
        <w:rPr>
          <w:rFonts w:ascii="Meiryo" w:cs="Meiryo" w:eastAsia="Meiryo" w:hAnsi="Meiryo"/>
          <w:b/>
          <w:bCs/>
          <w:color w:val="16314F"/>
          <w:sz w:val="36"/>
          <w:szCs w:val="36"/>
        </w:rPr>
        <w:t xml:space="preserve">求職者等セクハラ 講師用台本</w:t>
      </w:r>
    </w:p>
    <w:p>
      <w:pPr>
        <w:spacing w:after="40"/>
      </w:pPr>
      <w:r>
        <w:rPr>
          <w:rFonts w:ascii="Meiryo" w:cs="Meiryo" w:eastAsia="Meiryo" w:hAnsi="Meiryo"/>
          <w:b/>
          <w:bCs/>
          <w:i w:val="false"/>
          <w:iCs w:val="false"/>
          <w:color w:val="263238"/>
          <w:sz w:val="21"/>
          <w:szCs w:val="21"/>
        </w:rPr>
        <w:t xml:space="preserve">想定時間：</w:t>
      </w:r>
      <w:r>
        <w:rPr>
          <w:rFonts w:ascii="Meiryo" w:cs="Meiryo" w:eastAsia="Meiryo" w:hAnsi="Meiryo"/>
          <w:b w:val="false"/>
          <w:bCs w:val="false"/>
          <w:i w:val="false"/>
          <w:iCs w:val="false"/>
          <w:color w:val="263238"/>
          <w:sz w:val="21"/>
          <w:szCs w:val="21"/>
        </w:rPr>
        <w:t xml:space="preserve">約55〜65分（確認テスト・ロールプレイを除く本編）</w:t>
      </w:r>
    </w:p>
    <w:p>
      <w:pPr>
        <w:spacing w:after="40"/>
      </w:pPr>
      <w:r>
        <w:rPr>
          <w:rFonts w:ascii="Meiryo" w:cs="Meiryo" w:eastAsia="Meiryo" w:hAnsi="Meiryo"/>
          <w:b/>
          <w:bCs/>
          <w:i w:val="false"/>
          <w:iCs w:val="false"/>
          <w:color w:val="263238"/>
          <w:sz w:val="21"/>
          <w:szCs w:val="21"/>
        </w:rPr>
        <w:t xml:space="preserve">法令・制度基準日：</w:t>
      </w:r>
      <w:r>
        <w:rPr>
          <w:rFonts w:ascii="Meiryo" w:cs="Meiryo" w:eastAsia="Meiryo" w:hAnsi="Meiryo"/>
          <w:b/>
          <w:bCs/>
          <w:i w:val="false"/>
          <w:iCs w:val="false"/>
          <w:color w:val="237A75"/>
          <w:sz w:val="21"/>
          <w:szCs w:val="21"/>
        </w:rPr>
        <w:t xml:space="preserve">2026年6月18日（施行前）／施行日 2026年10月1日</w:t>
      </w:r>
    </w:p>
    <w:p>
      <w:pPr>
        <w:spacing w:after="40"/>
      </w:pPr>
      <w:r>
        <w:rPr>
          <w:rFonts w:ascii="Meiryo" w:cs="Meiryo" w:eastAsia="Meiryo" w:hAnsi="Meiryo"/>
          <w:b w:val="false"/>
          <w:bCs w:val="false"/>
          <w:i w:val="false"/>
          <w:iCs w:val="false"/>
          <w:color w:val="5B6772"/>
          <w:sz w:val="18"/>
          <w:szCs w:val="18"/>
        </w:rPr>
        <w:t xml:space="preserve">根拠：改正男女雇用機会均等法（令和7年法律第63号）／告示第52号／公正な採用選考（厚生労働省）</w:t>
      </w:r>
    </w:p>
    <w:p>
      <w:pPr>
        <w:spacing w:after="80"/>
      </w:pPr>
      <w: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16314F" w:sz="6"/>
              <w:left w:val="single" w:color="16314F" w:sz="6"/>
              <w:bottom w:val="single" w:color="16314F" w:sz="6"/>
              <w:right w:val="single" w:color="16314F" w:sz="6"/>
            </w:tcBorders>
            <w:shd w:fill="EAEFF4" w:val="clear"/>
            <w:tcMar>
              <w:top w:type="dxa" w:w="120"/>
              <w:left w:type="dxa" w:w="200"/>
              <w:bottom w:type="dxa" w:w="120"/>
              <w:right w:type="dxa" w:w="200"/>
            </w:tcMar>
          </w:tcPr>
          <w:p>
            <w:pPr>
              <w:spacing w:after="60"/>
            </w:pPr>
            <w:r>
              <w:rPr>
                <w:rFonts w:ascii="Meiryo" w:cs="Meiryo" w:eastAsia="Meiryo" w:hAnsi="Meiryo"/>
                <w:b/>
                <w:bCs/>
                <w:color w:val="16314F"/>
                <w:sz w:val="21"/>
                <w:szCs w:val="21"/>
              </w:rPr>
              <w:t xml:space="preserve">台本の使い方</w:t>
            </w:r>
          </w:p>
          <w:p>
            <w:pPr>
              <w:spacing w:after="40" w:line="276"/>
              <w:ind w:left="60"/>
            </w:pPr>
            <w:r>
              <w:rPr>
                <w:rFonts w:ascii="Meiryo" w:cs="Meiryo" w:eastAsia="Meiryo" w:hAnsi="Meiryo"/>
                <w:b w:val="false"/>
                <w:bCs w:val="false"/>
                <w:i w:val="false"/>
                <w:iCs w:val="false"/>
                <w:color w:val="263238"/>
                <w:sz w:val="21"/>
                <w:szCs w:val="21"/>
              </w:rPr>
              <w:t xml:space="preserve">「読み上げ」は一例です。自社の規程・窓口・運用に合わせて調整してください。</w:t>
            </w:r>
          </w:p>
          <w:p>
            <w:pPr>
              <w:spacing w:after="40" w:line="276"/>
              <w:ind w:left="60"/>
            </w:pPr>
            <w:r>
              <w:rPr>
                <w:rFonts w:ascii="Meiryo" w:cs="Meiryo" w:eastAsia="Meiryo" w:hAnsi="Meiryo"/>
                <w:b/>
                <w:bCs/>
                <w:i w:val="false"/>
                <w:iCs w:val="false"/>
                <w:color w:val="B42318"/>
                <w:sz w:val="21"/>
                <w:szCs w:val="21"/>
              </w:rPr>
              <w:t xml:space="preserve">各スライドに「断定してはいけない点」を記載しています。</w:t>
            </w:r>
            <w:r>
              <w:rPr>
                <w:rFonts w:ascii="Meiryo" w:cs="Meiryo" w:eastAsia="Meiryo" w:hAnsi="Meiryo"/>
                <w:b w:val="false"/>
                <w:bCs w:val="false"/>
                <w:i w:val="false"/>
                <w:iCs w:val="false"/>
                <w:color w:val="263238"/>
                <w:sz w:val="21"/>
                <w:szCs w:val="21"/>
              </w:rPr>
              <w:t xml:space="preserve">法律上の義務／指針の実施例／望ましい取組を混同しないよう注意してください。</w:t>
            </w:r>
          </w:p>
          <w:p>
            <w:pPr>
              <w:spacing w:after="40" w:line="276"/>
              <w:ind w:left="60"/>
            </w:pPr>
            <w:r>
              <w:rPr>
                <w:rFonts w:ascii="Meiryo" w:cs="Meiryo" w:eastAsia="Meiryo" w:hAnsi="Meiryo"/>
                <w:b w:val="false"/>
                <w:bCs w:val="false"/>
                <w:i w:val="false"/>
                <w:iCs w:val="false"/>
                <w:color w:val="263238"/>
                <w:sz w:val="21"/>
                <w:szCs w:val="21"/>
              </w:rPr>
              <w:t xml:space="preserve">本研修の実施だけで事業主の措置義務をすべて履行できるわけではありません。規程整備・相談体制と併せて運用してください。</w:t>
            </w:r>
          </w:p>
        </w:tc>
      </w:tr>
    </w:tbl>
    <w:p>
      <w:pPr>
        <w:spacing w:after="80"/>
      </w:pPr>
      <w:r>
        <w:t xml:space="preserve"/>
      </w:r>
    </w:p>
    <w:sdt>
      <w:sdtPr>
        <w:alias w:val="目次"/>
      </w:sdtPr>
      <w:sdtContent>
        <w:p>
          <w:r>
            <w:fldChar w:fldCharType="begin" w:dirty="true"/>
            <w:instrText xml:space="preserve">TOC \h \o "1-1"</w:instrText>
            <w:fldChar w:fldCharType="separate"/>
          </w:r>
        </w:p>
        <w:p>
          <w:r>
            <w:fldChar w:fldCharType="end"/>
          </w:r>
        </w:p>
      </w:sdtContent>
    </w:sdt>
    <w:p>
      <w:r>
        <w:br w:type="page"/>
      </w:r>
    </w:p>
    <w:p>
      <w:pPr>
        <w:pStyle w:val="Heading1"/>
      </w:pPr>
      <w:r>
        <w:rPr>
          <w:rFonts w:ascii="Meiryo" w:cs="Meiryo" w:eastAsia="Meiryo" w:hAnsi="Meiryo"/>
        </w:rPr>
        <w:t xml:space="preserve">本編スクリプト（スライド連動）</w:t>
      </w:r>
    </w:p>
    <w:p>
      <w:pPr>
        <w:pStyle w:val="Heading2"/>
      </w:pPr>
      <w:r>
        <w:rPr>
          <w:rFonts w:ascii="Meiryo" w:cs="Meiryo" w:eastAsia="Meiryo" w:hAnsi="Meiryo"/>
        </w:rPr>
        <w:t xml:space="preserve">スライド1　表紙（約1分）</w:t>
      </w:r>
    </w:p>
    <w:p>
      <w:pPr>
        <w:spacing w:after="30" w:before="0" w:line="288"/>
      </w:pPr>
      <w:r>
        <w:rPr>
          <w:rFonts w:ascii="Meiryo" w:cs="Meiryo" w:eastAsia="Meiryo" w:hAnsi="Meiryo"/>
          <w:b/>
          <w:bCs/>
          <w:i w:val="false"/>
          <w:iCs w:val="false"/>
          <w:color w:val="263238"/>
          <w:sz w:val="21"/>
          <w:szCs w:val="21"/>
        </w:rPr>
        <w:t xml:space="preserve">目的：</w:t>
      </w:r>
      <w:r>
        <w:rPr>
          <w:rFonts w:ascii="Meiryo" w:cs="Meiryo" w:eastAsia="Meiryo" w:hAnsi="Meiryo"/>
          <w:b w:val="false"/>
          <w:bCs w:val="false"/>
          <w:i w:val="false"/>
          <w:iCs w:val="false"/>
          <w:color w:val="263238"/>
          <w:sz w:val="21"/>
          <w:szCs w:val="21"/>
        </w:rPr>
        <w:t xml:space="preserve">研修の位置づけと基準日を共有する。</w:t>
      </w:r>
    </w:p>
    <w:p>
      <w:pPr>
        <w:spacing w:after="30" w:before="0" w:line="288"/>
      </w:pPr>
      <w:r>
        <w:rPr>
          <w:rFonts w:ascii="Meiryo" w:cs="Meiryo" w:eastAsia="Meiryo" w:hAnsi="Meiryo"/>
          <w:b/>
          <w:bCs/>
          <w:i w:val="false"/>
          <w:iCs w:val="false"/>
          <w:color w:val="16314F"/>
          <w:sz w:val="21"/>
          <w:szCs w:val="21"/>
        </w:rPr>
        <w:t xml:space="preserve">読み上げ：</w:t>
      </w:r>
      <w:r>
        <w:rPr>
          <w:rFonts w:ascii="Meiryo" w:cs="Meiryo" w:eastAsia="Meiryo" w:hAnsi="Meiryo"/>
          <w:b w:val="false"/>
          <w:bCs w:val="false"/>
          <w:i w:val="false"/>
          <w:iCs w:val="false"/>
          <w:color w:val="263238"/>
          <w:sz w:val="21"/>
          <w:szCs w:val="21"/>
        </w:rPr>
        <w:t xml:space="preserve">「本日は採用活動における求職者等セクハラを学びます。2026年10月1日から事業主の防止措置が義務となります。本日の基準日は施行前の6月18日です。」</w:t>
      </w:r>
    </w:p>
    <w:p>
      <w:pPr>
        <w:spacing w:after="30" w:before="0" w:line="288"/>
      </w:pPr>
      <w:r>
        <w:rPr>
          <w:rFonts w:ascii="Meiryo" w:cs="Meiryo" w:eastAsia="Meiryo" w:hAnsi="Meiryo"/>
          <w:b/>
          <w:bCs/>
          <w:i w:val="false"/>
          <w:iCs w:val="false"/>
          <w:color w:val="B42318"/>
          <w:sz w:val="21"/>
          <w:szCs w:val="21"/>
        </w:rPr>
        <w:t xml:space="preserve">誤解・断定しない点：</w:t>
      </w:r>
      <w:r>
        <w:rPr>
          <w:rFonts w:ascii="Meiryo" w:cs="Meiryo" w:eastAsia="Meiryo" w:hAnsi="Meiryo"/>
          <w:b w:val="false"/>
          <w:bCs w:val="false"/>
          <w:i w:val="false"/>
          <w:iCs w:val="false"/>
          <w:color w:val="263238"/>
          <w:sz w:val="21"/>
          <w:szCs w:val="21"/>
        </w:rPr>
        <w:t xml:space="preserve">施行前である点を明示。施行後は資料を更新する旨を伝える。</w:t>
      </w:r>
    </w:p>
    <w:p>
      <w:pPr>
        <w:spacing w:after="110" w:before="0" w:line="288"/>
      </w:pPr>
      <w:r>
        <w:rPr>
          <w:rFonts w:ascii="Meiryo" w:cs="Meiryo" w:eastAsia="Meiryo" w:hAnsi="Meiryo"/>
          <w:b/>
          <w:bCs/>
          <w:i w:val="false"/>
          <w:iCs w:val="false"/>
          <w:color w:val="5B6772"/>
          <w:sz w:val="21"/>
          <w:szCs w:val="21"/>
        </w:rPr>
        <w:t xml:space="preserve">区分・施行・第5話との違い・つなぎ：</w:t>
      </w:r>
      <w:r>
        <w:rPr>
          <w:rFonts w:ascii="Meiryo" w:cs="Meiryo" w:eastAsia="Meiryo" w:hAnsi="Meiryo"/>
          <w:b w:val="false"/>
          <w:bCs w:val="false"/>
          <w:i w:val="false"/>
          <w:iCs w:val="false"/>
          <w:color w:val="5B6772"/>
          <w:sz w:val="21"/>
          <w:szCs w:val="21"/>
        </w:rPr>
        <w:t xml:space="preserve">シリーズ第6回。第5話（職場セクハラ＝労働者向け）との対象の違いを予告。</w:t>
      </w:r>
    </w:p>
    <w:p>
      <w:pPr>
        <w:pStyle w:val="Heading2"/>
      </w:pPr>
      <w:r>
        <w:rPr>
          <w:rFonts w:ascii="Meiryo" w:cs="Meiryo" w:eastAsia="Meiryo" w:hAnsi="Meiryo"/>
        </w:rPr>
        <w:t xml:space="preserve">スライド2　本日のゴール（約2分）</w:t>
      </w:r>
    </w:p>
    <w:p>
      <w:pPr>
        <w:spacing w:after="30" w:before="0" w:line="288"/>
      </w:pPr>
      <w:r>
        <w:rPr>
          <w:rFonts w:ascii="Meiryo" w:cs="Meiryo" w:eastAsia="Meiryo" w:hAnsi="Meiryo"/>
          <w:b/>
          <w:bCs/>
          <w:i w:val="false"/>
          <w:iCs w:val="false"/>
          <w:color w:val="263238"/>
          <w:sz w:val="21"/>
          <w:szCs w:val="21"/>
        </w:rPr>
        <w:t xml:space="preserve">目的：</w:t>
      </w:r>
      <w:r>
        <w:rPr>
          <w:rFonts w:ascii="Meiryo" w:cs="Meiryo" w:eastAsia="Meiryo" w:hAnsi="Meiryo"/>
          <w:b w:val="false"/>
          <w:bCs w:val="false"/>
          <w:i w:val="false"/>
          <w:iCs w:val="false"/>
          <w:color w:val="263238"/>
          <w:sz w:val="21"/>
          <w:szCs w:val="21"/>
        </w:rPr>
        <w:t xml:space="preserve">到達目標を共有する。</w:t>
      </w:r>
    </w:p>
    <w:p>
      <w:pPr>
        <w:spacing w:after="30" w:before="0" w:line="288"/>
      </w:pPr>
      <w:r>
        <w:rPr>
          <w:rFonts w:ascii="Meiryo" w:cs="Meiryo" w:eastAsia="Meiryo" w:hAnsi="Meiryo"/>
          <w:b/>
          <w:bCs/>
          <w:i w:val="false"/>
          <w:iCs w:val="false"/>
          <w:color w:val="16314F"/>
          <w:sz w:val="21"/>
          <w:szCs w:val="21"/>
        </w:rPr>
        <w:t xml:space="preserve">読み上げ：</w:t>
      </w:r>
      <w:r>
        <w:rPr>
          <w:rFonts w:ascii="Meiryo" w:cs="Meiryo" w:eastAsia="Meiryo" w:hAnsi="Meiryo"/>
          <w:b w:val="false"/>
          <w:bCs w:val="false"/>
          <w:i w:val="false"/>
          <w:iCs w:val="false"/>
          <w:color w:val="263238"/>
          <w:sz w:val="21"/>
          <w:szCs w:val="21"/>
        </w:rPr>
        <w:t xml:space="preserve">「本日のゴールは、対象範囲を理解し、面接・面談・訪問・インターン等での禁止行為を知り、相談と採否を分けて適切に対応できるようになることです。」</w:t>
      </w:r>
    </w:p>
    <w:p>
      <w:pPr>
        <w:spacing w:after="30" w:before="0" w:line="288"/>
      </w:pPr>
      <w:r>
        <w:rPr>
          <w:rFonts w:ascii="Meiryo" w:cs="Meiryo" w:eastAsia="Meiryo" w:hAnsi="Meiryo"/>
          <w:b/>
          <w:bCs/>
          <w:i w:val="false"/>
          <w:iCs w:val="false"/>
          <w:color w:val="263238"/>
          <w:sz w:val="21"/>
          <w:szCs w:val="21"/>
        </w:rPr>
        <w:t xml:space="preserve">受講者への問い：</w:t>
      </w:r>
      <w:r>
        <w:rPr>
          <w:rFonts w:ascii="Meiryo" w:cs="Meiryo" w:eastAsia="Meiryo" w:hAnsi="Meiryo"/>
          <w:b w:val="false"/>
          <w:bCs w:val="false"/>
          <w:i w:val="false"/>
          <w:iCs w:val="false"/>
          <w:color w:val="263238"/>
          <w:sz w:val="21"/>
          <w:szCs w:val="21"/>
        </w:rPr>
        <w:t xml:space="preserve">採用で『やってはいけない』と思うことを一つ挙げてください。</w:t>
      </w:r>
      <w:r>
        <w:rPr>
          <w:rFonts w:ascii="Meiryo" w:cs="Meiryo" w:eastAsia="Meiryo" w:hAnsi="Meiryo"/>
          <w:b/>
          <w:bCs/>
          <w:i w:val="false"/>
          <w:iCs w:val="false"/>
          <w:color w:val="5B6772"/>
          <w:sz w:val="21"/>
          <w:szCs w:val="21"/>
        </w:rPr>
        <w:t xml:space="preserve">　／　想定回答：</w:t>
      </w:r>
      <w:r>
        <w:rPr>
          <w:rFonts w:ascii="Meiryo" w:cs="Meiryo" w:eastAsia="Meiryo" w:hAnsi="Meiryo"/>
          <w:b w:val="false"/>
          <w:bCs w:val="false"/>
          <w:i w:val="false"/>
          <w:iCs w:val="false"/>
          <w:color w:val="5B6772"/>
          <w:sz w:val="21"/>
          <w:szCs w:val="21"/>
        </w:rPr>
        <w:t xml:space="preserve">性的な質問、執拗な誘い 等。</w:t>
      </w:r>
    </w:p>
    <w:p>
      <w:pPr>
        <w:spacing w:after="30" w:before="0" w:line="288"/>
      </w:pPr>
      <w:r>
        <w:rPr>
          <w:rFonts w:ascii="Meiryo" w:cs="Meiryo" w:eastAsia="Meiryo" w:hAnsi="Meiryo"/>
          <w:b/>
          <w:bCs/>
          <w:i w:val="false"/>
          <w:iCs w:val="false"/>
          <w:color w:val="B42318"/>
          <w:sz w:val="21"/>
          <w:szCs w:val="21"/>
        </w:rPr>
        <w:t xml:space="preserve">誤解・断定しない点：</w:t>
      </w:r>
      <w:r>
        <w:rPr>
          <w:rFonts w:ascii="Meiryo" w:cs="Meiryo" w:eastAsia="Meiryo" w:hAnsi="Meiryo"/>
          <w:b w:val="false"/>
          <w:bCs w:val="false"/>
          <w:i w:val="false"/>
          <w:iCs w:val="false"/>
          <w:color w:val="263238"/>
          <w:sz w:val="21"/>
          <w:szCs w:val="21"/>
        </w:rPr>
        <w:t xml:space="preserve">ここでは結論を急がず、後半で整理することを伝える。</w:t>
      </w:r>
    </w:p>
    <w:p>
      <w:pPr>
        <w:spacing w:after="110" w:before="0" w:line="288"/>
      </w:pPr>
      <w:r>
        <w:rPr>
          <w:rFonts w:ascii="Meiryo" w:cs="Meiryo" w:eastAsia="Meiryo" w:hAnsi="Meiryo"/>
          <w:b/>
          <w:bCs/>
          <w:i w:val="false"/>
          <w:iCs w:val="false"/>
          <w:color w:val="5B6772"/>
          <w:sz w:val="21"/>
          <w:szCs w:val="21"/>
        </w:rPr>
        <w:t xml:space="preserve">区分・施行・第5話との違い・つなぎ：</w:t>
      </w:r>
      <w:r>
        <w:rPr>
          <w:rFonts w:ascii="Meiryo" w:cs="Meiryo" w:eastAsia="Meiryo" w:hAnsi="Meiryo"/>
          <w:b w:val="false"/>
          <w:bCs w:val="false"/>
          <w:i w:val="false"/>
          <w:iCs w:val="false"/>
          <w:color w:val="5B6772"/>
          <w:sz w:val="21"/>
          <w:szCs w:val="21"/>
        </w:rPr>
        <w:t xml:space="preserve">4本柱（区別・ルール遵守・相談分離・プライバシー）を予告。</w:t>
      </w:r>
    </w:p>
    <w:p>
      <w:pPr>
        <w:pStyle w:val="Heading2"/>
      </w:pPr>
      <w:r>
        <w:rPr>
          <w:rFonts w:ascii="Meiryo" w:cs="Meiryo" w:eastAsia="Meiryo" w:hAnsi="Meiryo"/>
        </w:rPr>
        <w:t xml:space="preserve">スライド3　導入ケース（約2分）</w:t>
      </w:r>
    </w:p>
    <w:p>
      <w:pPr>
        <w:spacing w:after="30" w:before="0" w:line="288"/>
      </w:pPr>
      <w:r>
        <w:rPr>
          <w:rFonts w:ascii="Meiryo" w:cs="Meiryo" w:eastAsia="Meiryo" w:hAnsi="Meiryo"/>
          <w:b/>
          <w:bCs/>
          <w:i w:val="false"/>
          <w:iCs w:val="false"/>
          <w:color w:val="263238"/>
          <w:sz w:val="21"/>
          <w:szCs w:val="21"/>
        </w:rPr>
        <w:t xml:space="preserve">目的：</w:t>
      </w:r>
      <w:r>
        <w:rPr>
          <w:rFonts w:ascii="Meiryo" w:cs="Meiryo" w:eastAsia="Meiryo" w:hAnsi="Meiryo"/>
          <w:b w:val="false"/>
          <w:bCs w:val="false"/>
          <w:i w:val="false"/>
          <w:iCs w:val="false"/>
          <w:color w:val="263238"/>
          <w:sz w:val="21"/>
          <w:szCs w:val="21"/>
        </w:rPr>
        <w:t xml:space="preserve">自分ごととして考える。</w:t>
      </w:r>
    </w:p>
    <w:p>
      <w:pPr>
        <w:spacing w:after="30" w:before="0" w:line="288"/>
      </w:pPr>
      <w:r>
        <w:rPr>
          <w:rFonts w:ascii="Meiryo" w:cs="Meiryo" w:eastAsia="Meiryo" w:hAnsi="Meiryo"/>
          <w:b/>
          <w:bCs/>
          <w:i w:val="false"/>
          <w:iCs w:val="false"/>
          <w:color w:val="16314F"/>
          <w:sz w:val="21"/>
          <w:szCs w:val="21"/>
        </w:rPr>
        <w:t xml:space="preserve">読み上げ：</w:t>
      </w:r>
      <w:r>
        <w:rPr>
          <w:rFonts w:ascii="Meiryo" w:cs="Meiryo" w:eastAsia="Meiryo" w:hAnsi="Meiryo"/>
          <w:b w:val="false"/>
          <w:bCs w:val="false"/>
          <w:i w:val="false"/>
          <w:iCs w:val="false"/>
          <w:color w:val="263238"/>
          <w:sz w:val="21"/>
          <w:szCs w:val="21"/>
        </w:rPr>
        <w:t xml:space="preserve">「説明会で社員が応募者の腰に触れ、応募者の意欲が下がりました。これは何が問題でしょうか。」</w:t>
      </w:r>
    </w:p>
    <w:p>
      <w:pPr>
        <w:spacing w:after="30" w:before="0" w:line="288"/>
      </w:pPr>
      <w:r>
        <w:rPr>
          <w:rFonts w:ascii="Meiryo" w:cs="Meiryo" w:eastAsia="Meiryo" w:hAnsi="Meiryo"/>
          <w:b/>
          <w:bCs/>
          <w:i w:val="false"/>
          <w:iCs w:val="false"/>
          <w:color w:val="263238"/>
          <w:sz w:val="21"/>
          <w:szCs w:val="21"/>
        </w:rPr>
        <w:t xml:space="preserve">受講者への問い：</w:t>
      </w:r>
      <w:r>
        <w:rPr>
          <w:rFonts w:ascii="Meiryo" w:cs="Meiryo" w:eastAsia="Meiryo" w:hAnsi="Meiryo"/>
          <w:b w:val="false"/>
          <w:bCs w:val="false"/>
          <w:i w:val="false"/>
          <w:iCs w:val="false"/>
          <w:color w:val="263238"/>
          <w:sz w:val="21"/>
          <w:szCs w:val="21"/>
        </w:rPr>
        <w:t xml:space="preserve">なぜ問題だと思いますか。</w:t>
      </w:r>
      <w:r>
        <w:rPr>
          <w:rFonts w:ascii="Meiryo" w:cs="Meiryo" w:eastAsia="Meiryo" w:hAnsi="Meiryo"/>
          <w:b/>
          <w:bCs/>
          <w:i w:val="false"/>
          <w:iCs w:val="false"/>
          <w:color w:val="5B6772"/>
          <w:sz w:val="21"/>
          <w:szCs w:val="21"/>
        </w:rPr>
        <w:t xml:space="preserve">　／　想定回答：</w:t>
      </w:r>
      <w:r>
        <w:rPr>
          <w:rFonts w:ascii="Meiryo" w:cs="Meiryo" w:eastAsia="Meiryo" w:hAnsi="Meiryo"/>
          <w:b w:val="false"/>
          <w:bCs w:val="false"/>
          <w:i w:val="false"/>
          <w:iCs w:val="false"/>
          <w:color w:val="5B6772"/>
          <w:sz w:val="21"/>
          <w:szCs w:val="21"/>
        </w:rPr>
        <w:t xml:space="preserve">不要な身体接触で、求職活動の意欲をそいでいる。</w:t>
      </w:r>
    </w:p>
    <w:p>
      <w:pPr>
        <w:spacing w:after="30" w:before="0" w:line="288"/>
      </w:pPr>
      <w:r>
        <w:rPr>
          <w:rFonts w:ascii="Meiryo" w:cs="Meiryo" w:eastAsia="Meiryo" w:hAnsi="Meiryo"/>
          <w:b/>
          <w:bCs/>
          <w:i w:val="false"/>
          <w:iCs w:val="false"/>
          <w:color w:val="B42318"/>
          <w:sz w:val="21"/>
          <w:szCs w:val="21"/>
        </w:rPr>
        <w:t xml:space="preserve">誤解・断定しない点：</w:t>
      </w:r>
      <w:r>
        <w:rPr>
          <w:rFonts w:ascii="Meiryo" w:cs="Meiryo" w:eastAsia="Meiryo" w:hAnsi="Meiryo"/>
          <w:b w:val="false"/>
          <w:bCs w:val="false"/>
          <w:i w:val="false"/>
          <w:iCs w:val="false"/>
          <w:color w:val="263238"/>
          <w:sz w:val="21"/>
          <w:szCs w:val="21"/>
        </w:rPr>
        <w:t xml:space="preserve">『意図がなければセーフ』ではない。意図の有無だけで判断しない。</w:t>
      </w:r>
    </w:p>
    <w:p>
      <w:pPr>
        <w:spacing w:after="110" w:before="0" w:line="288"/>
      </w:pPr>
      <w:r>
        <w:rPr>
          <w:rFonts w:ascii="Meiryo" w:cs="Meiryo" w:eastAsia="Meiryo" w:hAnsi="Meiryo"/>
          <w:b/>
          <w:bCs/>
          <w:i w:val="false"/>
          <w:iCs w:val="false"/>
          <w:color w:val="5B6772"/>
          <w:sz w:val="21"/>
          <w:szCs w:val="21"/>
        </w:rPr>
        <w:t xml:space="preserve">区分・施行・第5話との違い・つなぎ：</w:t>
      </w:r>
      <w:r>
        <w:rPr>
          <w:rFonts w:ascii="Meiryo" w:cs="Meiryo" w:eastAsia="Meiryo" w:hAnsi="Meiryo"/>
          <w:b w:val="false"/>
          <w:bCs w:val="false"/>
          <w:i w:val="false"/>
          <w:iCs w:val="false"/>
          <w:color w:val="5B6772"/>
          <w:sz w:val="21"/>
          <w:szCs w:val="21"/>
        </w:rPr>
        <w:t xml:space="preserve">『求職活動等が阻害される』という着目点へつなぐ。</w:t>
      </w:r>
    </w:p>
    <w:p>
      <w:pPr>
        <w:pStyle w:val="Heading2"/>
      </w:pPr>
      <w:r>
        <w:rPr>
          <w:rFonts w:ascii="Meiryo" w:cs="Meiryo" w:eastAsia="Meiryo" w:hAnsi="Meiryo"/>
        </w:rPr>
        <w:t xml:space="preserve">スライド4　断りにくさの構造（約3分）</w:t>
      </w:r>
    </w:p>
    <w:p>
      <w:pPr>
        <w:spacing w:after="30" w:before="0" w:line="288"/>
      </w:pPr>
      <w:r>
        <w:rPr>
          <w:rFonts w:ascii="Meiryo" w:cs="Meiryo" w:eastAsia="Meiryo" w:hAnsi="Meiryo"/>
          <w:b/>
          <w:bCs/>
          <w:i w:val="false"/>
          <w:iCs w:val="false"/>
          <w:color w:val="263238"/>
          <w:sz w:val="21"/>
          <w:szCs w:val="21"/>
        </w:rPr>
        <w:t xml:space="preserve">目的：</w:t>
      </w:r>
      <w:r>
        <w:rPr>
          <w:rFonts w:ascii="Meiryo" w:cs="Meiryo" w:eastAsia="Meiryo" w:hAnsi="Meiryo"/>
          <w:b w:val="false"/>
          <w:bCs w:val="false"/>
          <w:i w:val="false"/>
          <w:iCs w:val="false"/>
          <w:color w:val="263238"/>
          <w:sz w:val="21"/>
          <w:szCs w:val="21"/>
        </w:rPr>
        <w:t xml:space="preserve">求職者等が拒否しにくい理由を理解する。</w:t>
      </w:r>
    </w:p>
    <w:p>
      <w:pPr>
        <w:spacing w:after="30" w:before="0" w:line="288"/>
      </w:pPr>
      <w:r>
        <w:rPr>
          <w:rFonts w:ascii="Meiryo" w:cs="Meiryo" w:eastAsia="Meiryo" w:hAnsi="Meiryo"/>
          <w:b/>
          <w:bCs/>
          <w:i w:val="false"/>
          <w:iCs w:val="false"/>
          <w:color w:val="16314F"/>
          <w:sz w:val="21"/>
          <w:szCs w:val="21"/>
        </w:rPr>
        <w:t xml:space="preserve">読み上げ：</w:t>
      </w:r>
      <w:r>
        <w:rPr>
          <w:rFonts w:ascii="Meiryo" w:cs="Meiryo" w:eastAsia="Meiryo" w:hAnsi="Meiryo"/>
          <w:b w:val="false"/>
          <w:bCs w:val="false"/>
          <w:i w:val="false"/>
          <w:iCs w:val="false"/>
          <w:color w:val="263238"/>
          <w:sz w:val="21"/>
          <w:szCs w:val="21"/>
        </w:rPr>
        <w:t xml:space="preserve">「求職者等は、採否・内定・評価への影響を恐れて断りにくい立場にあります。だからこそ会社が事前にルールを定め、相談の仕組みを用意することが重要です。」</w:t>
      </w:r>
    </w:p>
    <w:p>
      <w:pPr>
        <w:spacing w:after="30" w:before="0" w:line="288"/>
      </w:pPr>
      <w:r>
        <w:rPr>
          <w:rFonts w:ascii="Meiryo" w:cs="Meiryo" w:eastAsia="Meiryo" w:hAnsi="Meiryo"/>
          <w:b/>
          <w:bCs/>
          <w:i w:val="false"/>
          <w:iCs w:val="false"/>
          <w:color w:val="263238"/>
          <w:sz w:val="21"/>
          <w:szCs w:val="21"/>
        </w:rPr>
        <w:t xml:space="preserve">受講者への問い：</w:t>
      </w:r>
      <w:r>
        <w:rPr>
          <w:rFonts w:ascii="Meiryo" w:cs="Meiryo" w:eastAsia="Meiryo" w:hAnsi="Meiryo"/>
          <w:b w:val="false"/>
          <w:bCs w:val="false"/>
          <w:i w:val="false"/>
          <w:iCs w:val="false"/>
          <w:color w:val="263238"/>
          <w:sz w:val="21"/>
          <w:szCs w:val="21"/>
        </w:rPr>
        <w:t xml:space="preserve">応募者が嫌だと言えないのはなぜでしょう。</w:t>
      </w:r>
      <w:r>
        <w:rPr>
          <w:rFonts w:ascii="Meiryo" w:cs="Meiryo" w:eastAsia="Meiryo" w:hAnsi="Meiryo"/>
          <w:b/>
          <w:bCs/>
          <w:i w:val="false"/>
          <w:iCs w:val="false"/>
          <w:color w:val="5B6772"/>
          <w:sz w:val="21"/>
          <w:szCs w:val="21"/>
        </w:rPr>
        <w:t xml:space="preserve">　／　想定回答：</w:t>
      </w:r>
      <w:r>
        <w:rPr>
          <w:rFonts w:ascii="Meiryo" w:cs="Meiryo" w:eastAsia="Meiryo" w:hAnsi="Meiryo"/>
          <w:b w:val="false"/>
          <w:bCs w:val="false"/>
          <w:i w:val="false"/>
          <w:iCs w:val="false"/>
          <w:color w:val="5B6772"/>
          <w:sz w:val="21"/>
          <w:szCs w:val="21"/>
        </w:rPr>
        <w:t xml:space="preserve">選考に響くと不安だから。</w:t>
      </w:r>
    </w:p>
    <w:p>
      <w:pPr>
        <w:spacing w:after="30" w:before="0" w:line="288"/>
      </w:pPr>
      <w:r>
        <w:rPr>
          <w:rFonts w:ascii="Meiryo" w:cs="Meiryo" w:eastAsia="Meiryo" w:hAnsi="Meiryo"/>
          <w:b/>
          <w:bCs/>
          <w:i w:val="false"/>
          <w:iCs w:val="false"/>
          <w:color w:val="B42318"/>
          <w:sz w:val="21"/>
          <w:szCs w:val="21"/>
        </w:rPr>
        <w:t xml:space="preserve">誤解・断定しない点：</w:t>
      </w:r>
      <w:r>
        <w:rPr>
          <w:rFonts w:ascii="Meiryo" w:cs="Meiryo" w:eastAsia="Meiryo" w:hAnsi="Meiryo"/>
          <w:b w:val="false"/>
          <w:bCs w:val="false"/>
          <w:i w:val="false"/>
          <w:iCs w:val="false"/>
          <w:color w:val="263238"/>
          <w:sz w:val="21"/>
          <w:szCs w:val="21"/>
        </w:rPr>
        <w:t xml:space="preserve">『断らなかった＝同意』ではない。</w:t>
      </w:r>
    </w:p>
    <w:p>
      <w:pPr>
        <w:spacing w:after="110" w:before="0" w:line="288"/>
      </w:pPr>
      <w:r>
        <w:rPr>
          <w:rFonts w:ascii="Meiryo" w:cs="Meiryo" w:eastAsia="Meiryo" w:hAnsi="Meiryo"/>
          <w:b/>
          <w:bCs/>
          <w:i w:val="false"/>
          <w:iCs w:val="false"/>
          <w:color w:val="5B6772"/>
          <w:sz w:val="21"/>
          <w:szCs w:val="21"/>
        </w:rPr>
        <w:t xml:space="preserve">区分・施行・第5話との違い・つなぎ：</w:t>
      </w:r>
      <w:r>
        <w:rPr>
          <w:rFonts w:ascii="Meiryo" w:cs="Meiryo" w:eastAsia="Meiryo" w:hAnsi="Meiryo"/>
          <w:b w:val="false"/>
          <w:bCs w:val="false"/>
          <w:i w:val="false"/>
          <w:iCs w:val="false"/>
          <w:color w:val="5B6772"/>
          <w:sz w:val="21"/>
          <w:szCs w:val="21"/>
        </w:rPr>
        <w:t xml:space="preserve">事前ルール＋相談体制という解決の方向性へつなぐ。</w:t>
      </w:r>
    </w:p>
    <w:p>
      <w:pPr>
        <w:pStyle w:val="Heading2"/>
      </w:pPr>
      <w:r>
        <w:rPr>
          <w:rFonts w:ascii="Meiryo" w:cs="Meiryo" w:eastAsia="Meiryo" w:hAnsi="Meiryo"/>
        </w:rPr>
        <w:t xml:space="preserve">スライド5　義務化の全体像（約3分）</w:t>
      </w:r>
    </w:p>
    <w:p>
      <w:pPr>
        <w:spacing w:after="30" w:before="0" w:line="288"/>
      </w:pPr>
      <w:r>
        <w:rPr>
          <w:rFonts w:ascii="Meiryo" w:cs="Meiryo" w:eastAsia="Meiryo" w:hAnsi="Meiryo"/>
          <w:b/>
          <w:bCs/>
          <w:i w:val="false"/>
          <w:iCs w:val="false"/>
          <w:color w:val="263238"/>
          <w:sz w:val="21"/>
          <w:szCs w:val="21"/>
        </w:rPr>
        <w:t xml:space="preserve">目的：</w:t>
      </w:r>
      <w:r>
        <w:rPr>
          <w:rFonts w:ascii="Meiryo" w:cs="Meiryo" w:eastAsia="Meiryo" w:hAnsi="Meiryo"/>
          <w:b w:val="false"/>
          <w:bCs w:val="false"/>
          <w:i w:val="false"/>
          <w:iCs w:val="false"/>
          <w:color w:val="263238"/>
          <w:sz w:val="21"/>
          <w:szCs w:val="21"/>
        </w:rPr>
        <w:t xml:space="preserve">公布・指針・施行の流れと4本柱を示す。</w:t>
      </w:r>
    </w:p>
    <w:p>
      <w:pPr>
        <w:spacing w:after="30" w:before="0" w:line="288"/>
      </w:pPr>
      <w:r>
        <w:rPr>
          <w:rFonts w:ascii="Meiryo" w:cs="Meiryo" w:eastAsia="Meiryo" w:hAnsi="Meiryo"/>
          <w:b/>
          <w:bCs/>
          <w:i w:val="false"/>
          <w:iCs w:val="false"/>
          <w:color w:val="16314F"/>
          <w:sz w:val="21"/>
          <w:szCs w:val="21"/>
        </w:rPr>
        <w:t xml:space="preserve">読み上げ：</w:t>
      </w:r>
      <w:r>
        <w:rPr>
          <w:rFonts w:ascii="Meiryo" w:cs="Meiryo" w:eastAsia="Meiryo" w:hAnsi="Meiryo"/>
          <w:b w:val="false"/>
          <w:bCs w:val="false"/>
          <w:i w:val="false"/>
          <w:iCs w:val="false"/>
          <w:color w:val="263238"/>
          <w:sz w:val="21"/>
          <w:szCs w:val="21"/>
        </w:rPr>
        <w:t xml:space="preserve">「改正法は2025年に公布され、指針は告示第52号として示されました。2026年10月1日から、方針の明確化・相談体制・事後対応・プライバシー保護等の措置が義務となります。」</w:t>
      </w:r>
    </w:p>
    <w:p>
      <w:pPr>
        <w:spacing w:after="30" w:before="0" w:line="288"/>
      </w:pPr>
      <w:r>
        <w:rPr>
          <w:rFonts w:ascii="Meiryo" w:cs="Meiryo" w:eastAsia="Meiryo" w:hAnsi="Meiryo"/>
          <w:b/>
          <w:bCs/>
          <w:i w:val="false"/>
          <w:iCs w:val="false"/>
          <w:color w:val="B42318"/>
          <w:sz w:val="21"/>
          <w:szCs w:val="21"/>
        </w:rPr>
        <w:t xml:space="preserve">誤解・断定しない点：</w:t>
      </w:r>
      <w:r>
        <w:rPr>
          <w:rFonts w:ascii="Meiryo" w:cs="Meiryo" w:eastAsia="Meiryo" w:hAnsi="Meiryo"/>
          <w:b w:val="false"/>
          <w:bCs w:val="false"/>
          <w:i w:val="false"/>
          <w:iCs w:val="false"/>
          <w:color w:val="263238"/>
          <w:sz w:val="21"/>
          <w:szCs w:val="21"/>
        </w:rPr>
        <w:t xml:space="preserve">施行日（2026/10/1）を正確に。色凡例（赤=禁止/金=義務/紺=実施例/緑=望ましい/ティール=施行）を説明。</w:t>
      </w:r>
    </w:p>
    <w:p>
      <w:pPr>
        <w:spacing w:after="110" w:before="0" w:line="288"/>
      </w:pPr>
      <w:r>
        <w:rPr>
          <w:rFonts w:ascii="Meiryo" w:cs="Meiryo" w:eastAsia="Meiryo" w:hAnsi="Meiryo"/>
          <w:b/>
          <w:bCs/>
          <w:i w:val="false"/>
          <w:iCs w:val="false"/>
          <w:color w:val="5B6772"/>
          <w:sz w:val="21"/>
          <w:szCs w:val="21"/>
        </w:rPr>
        <w:t xml:space="preserve">区分・施行・第5話との違い・つなぎ：</w:t>
      </w:r>
      <w:r>
        <w:rPr>
          <w:rFonts w:ascii="Meiryo" w:cs="Meiryo" w:eastAsia="Meiryo" w:hAnsi="Meiryo"/>
          <w:b w:val="false"/>
          <w:bCs w:val="false"/>
          <w:i w:val="false"/>
          <w:iCs w:val="false"/>
          <w:color w:val="5B6772"/>
          <w:sz w:val="21"/>
          <w:szCs w:val="21"/>
        </w:rPr>
        <w:t xml:space="preserve">全体像→各論へ。</w:t>
      </w:r>
    </w:p>
    <w:p>
      <w:pPr>
        <w:pStyle w:val="Heading2"/>
      </w:pPr>
      <w:r>
        <w:rPr>
          <w:rFonts w:ascii="Meiryo" w:cs="Meiryo" w:eastAsia="Meiryo" w:hAnsi="Meiryo"/>
        </w:rPr>
        <w:t xml:space="preserve">スライド6　第5話との違い（約3分）</w:t>
      </w:r>
    </w:p>
    <w:p>
      <w:pPr>
        <w:spacing w:after="30" w:before="0" w:line="288"/>
      </w:pPr>
      <w:r>
        <w:rPr>
          <w:rFonts w:ascii="Meiryo" w:cs="Meiryo" w:eastAsia="Meiryo" w:hAnsi="Meiryo"/>
          <w:b/>
          <w:bCs/>
          <w:i w:val="false"/>
          <w:iCs w:val="false"/>
          <w:color w:val="263238"/>
          <w:sz w:val="21"/>
          <w:szCs w:val="21"/>
        </w:rPr>
        <w:t xml:space="preserve">目的：</w:t>
      </w:r>
      <w:r>
        <w:rPr>
          <w:rFonts w:ascii="Meiryo" w:cs="Meiryo" w:eastAsia="Meiryo" w:hAnsi="Meiryo"/>
          <w:b w:val="false"/>
          <w:bCs w:val="false"/>
          <w:i w:val="false"/>
          <w:iCs w:val="false"/>
          <w:color w:val="263238"/>
          <w:sz w:val="21"/>
          <w:szCs w:val="21"/>
        </w:rPr>
        <w:t xml:space="preserve">職場セクハラとの違いを押さえる。</w:t>
      </w:r>
    </w:p>
    <w:p>
      <w:pPr>
        <w:spacing w:after="30" w:before="0" w:line="288"/>
      </w:pPr>
      <w:r>
        <w:rPr>
          <w:rFonts w:ascii="Meiryo" w:cs="Meiryo" w:eastAsia="Meiryo" w:hAnsi="Meiryo"/>
          <w:b/>
          <w:bCs/>
          <w:i w:val="false"/>
          <w:iCs w:val="false"/>
          <w:color w:val="16314F"/>
          <w:sz w:val="21"/>
          <w:szCs w:val="21"/>
        </w:rPr>
        <w:t xml:space="preserve">読み上げ：</w:t>
      </w:r>
      <w:r>
        <w:rPr>
          <w:rFonts w:ascii="Meiryo" w:cs="Meiryo" w:eastAsia="Meiryo" w:hAnsi="Meiryo"/>
          <w:b w:val="false"/>
          <w:bCs w:val="false"/>
          <w:i w:val="false"/>
          <w:iCs w:val="false"/>
          <w:color w:val="263238"/>
          <w:sz w:val="21"/>
          <w:szCs w:val="21"/>
        </w:rPr>
        <w:t xml:space="preserve">「第5話は雇用関係のある労働者が対象でした。本日は雇用関係のない求職者等が対象で、着目点は『求職活動等の阻害』です。」</w:t>
      </w:r>
    </w:p>
    <w:p>
      <w:pPr>
        <w:spacing w:after="30" w:before="0" w:line="288"/>
      </w:pPr>
      <w:r>
        <w:rPr>
          <w:rFonts w:ascii="Meiryo" w:cs="Meiryo" w:eastAsia="Meiryo" w:hAnsi="Meiryo"/>
          <w:b/>
          <w:bCs/>
          <w:i w:val="false"/>
          <w:iCs w:val="false"/>
          <w:color w:val="263238"/>
          <w:sz w:val="21"/>
          <w:szCs w:val="21"/>
        </w:rPr>
        <w:t xml:space="preserve">受講者への問い：</w:t>
      </w:r>
      <w:r>
        <w:rPr>
          <w:rFonts w:ascii="Meiryo" w:cs="Meiryo" w:eastAsia="Meiryo" w:hAnsi="Meiryo"/>
          <w:b w:val="false"/>
          <w:bCs w:val="false"/>
          <w:i w:val="false"/>
          <w:iCs w:val="false"/>
          <w:color w:val="263238"/>
          <w:sz w:val="21"/>
          <w:szCs w:val="21"/>
        </w:rPr>
        <w:t xml:space="preserve">第5話と何が一番違うと思いますか。</w:t>
      </w:r>
      <w:r>
        <w:rPr>
          <w:rFonts w:ascii="Meiryo" w:cs="Meiryo" w:eastAsia="Meiryo" w:hAnsi="Meiryo"/>
          <w:b/>
          <w:bCs/>
          <w:i w:val="false"/>
          <w:iCs w:val="false"/>
          <w:color w:val="5B6772"/>
          <w:sz w:val="21"/>
          <w:szCs w:val="21"/>
        </w:rPr>
        <w:t xml:space="preserve">　／　想定回答：</w:t>
      </w:r>
      <w:r>
        <w:rPr>
          <w:rFonts w:ascii="Meiryo" w:cs="Meiryo" w:eastAsia="Meiryo" w:hAnsi="Meiryo"/>
          <w:b w:val="false"/>
          <w:bCs w:val="false"/>
          <w:i w:val="false"/>
          <w:iCs w:val="false"/>
          <w:color w:val="5B6772"/>
          <w:sz w:val="21"/>
          <w:szCs w:val="21"/>
        </w:rPr>
        <w:t xml:space="preserve">対象が応募者など、雇用関係のない人である点。</w:t>
      </w:r>
    </w:p>
    <w:p>
      <w:pPr>
        <w:spacing w:after="30" w:before="0" w:line="288"/>
      </w:pPr>
      <w:r>
        <w:rPr>
          <w:rFonts w:ascii="Meiryo" w:cs="Meiryo" w:eastAsia="Meiryo" w:hAnsi="Meiryo"/>
          <w:b/>
          <w:bCs/>
          <w:i w:val="false"/>
          <w:iCs w:val="false"/>
          <w:color w:val="B42318"/>
          <w:sz w:val="21"/>
          <w:szCs w:val="21"/>
        </w:rPr>
        <w:t xml:space="preserve">誤解・断定しない点：</w:t>
      </w:r>
      <w:r>
        <w:rPr>
          <w:rFonts w:ascii="Meiryo" w:cs="Meiryo" w:eastAsia="Meiryo" w:hAnsi="Meiryo"/>
          <w:b w:val="false"/>
          <w:bCs w:val="false"/>
          <w:i w:val="false"/>
          <w:iCs w:val="false"/>
          <w:color w:val="263238"/>
          <w:sz w:val="21"/>
          <w:szCs w:val="21"/>
        </w:rPr>
        <w:t xml:space="preserve">第5話の対価型・環境型の枠組みを機械的に持ち込まない。</w:t>
      </w:r>
    </w:p>
    <w:p>
      <w:pPr>
        <w:spacing w:after="110" w:before="0" w:line="288"/>
      </w:pPr>
      <w:r>
        <w:rPr>
          <w:rFonts w:ascii="Meiryo" w:cs="Meiryo" w:eastAsia="Meiryo" w:hAnsi="Meiryo"/>
          <w:b/>
          <w:bCs/>
          <w:i w:val="false"/>
          <w:iCs w:val="false"/>
          <w:color w:val="5B6772"/>
          <w:sz w:val="21"/>
          <w:szCs w:val="21"/>
        </w:rPr>
        <w:t xml:space="preserve">区分・施行・第5話との違い・つなぎ：</w:t>
      </w:r>
      <w:r>
        <w:rPr>
          <w:rFonts w:ascii="Meiryo" w:cs="Meiryo" w:eastAsia="Meiryo" w:hAnsi="Meiryo"/>
          <w:b w:val="false"/>
          <w:bCs w:val="false"/>
          <w:i w:val="false"/>
          <w:iCs w:val="false"/>
          <w:color w:val="5B6772"/>
          <w:sz w:val="21"/>
          <w:szCs w:val="21"/>
        </w:rPr>
        <w:t xml:space="preserve">対象・場面・着目点の違いを表で確認。</w:t>
      </w:r>
    </w:p>
    <w:p>
      <w:pPr>
        <w:pStyle w:val="Heading2"/>
      </w:pPr>
      <w:r>
        <w:rPr>
          <w:rFonts w:ascii="Meiryo" w:cs="Meiryo" w:eastAsia="Meiryo" w:hAnsi="Meiryo"/>
        </w:rPr>
        <w:t xml:space="preserve">スライド7　求職者等の範囲（約2分）</w:t>
      </w:r>
    </w:p>
    <w:p>
      <w:pPr>
        <w:spacing w:after="30" w:before="0" w:line="288"/>
      </w:pPr>
      <w:r>
        <w:rPr>
          <w:rFonts w:ascii="Meiryo" w:cs="Meiryo" w:eastAsia="Meiryo" w:hAnsi="Meiryo"/>
          <w:b/>
          <w:bCs/>
          <w:i w:val="false"/>
          <w:iCs w:val="false"/>
          <w:color w:val="263238"/>
          <w:sz w:val="21"/>
          <w:szCs w:val="21"/>
        </w:rPr>
        <w:t xml:space="preserve">目的：</w:t>
      </w:r>
      <w:r>
        <w:rPr>
          <w:rFonts w:ascii="Meiryo" w:cs="Meiryo" w:eastAsia="Meiryo" w:hAnsi="Meiryo"/>
          <w:b w:val="false"/>
          <w:bCs w:val="false"/>
          <w:i w:val="false"/>
          <w:iCs w:val="false"/>
          <w:color w:val="263238"/>
          <w:sz w:val="21"/>
          <w:szCs w:val="21"/>
        </w:rPr>
        <w:t xml:space="preserve">対象が学生に限られないことを理解する。</w:t>
      </w:r>
    </w:p>
    <w:p>
      <w:pPr>
        <w:spacing w:after="30" w:before="0" w:line="288"/>
      </w:pPr>
      <w:r>
        <w:rPr>
          <w:rFonts w:ascii="Meiryo" w:cs="Meiryo" w:eastAsia="Meiryo" w:hAnsi="Meiryo"/>
          <w:b/>
          <w:bCs/>
          <w:i w:val="false"/>
          <w:iCs w:val="false"/>
          <w:color w:val="16314F"/>
          <w:sz w:val="21"/>
          <w:szCs w:val="21"/>
        </w:rPr>
        <w:t xml:space="preserve">読み上げ：</w:t>
      </w:r>
      <w:r>
        <w:rPr>
          <w:rFonts w:ascii="Meiryo" w:cs="Meiryo" w:eastAsia="Meiryo" w:hAnsi="Meiryo"/>
          <w:b w:val="false"/>
          <w:bCs w:val="false"/>
          <w:i w:val="false"/>
          <w:iCs w:val="false"/>
          <w:color w:val="263238"/>
          <w:sz w:val="21"/>
          <w:szCs w:val="21"/>
        </w:rPr>
        <w:t xml:space="preserve">「求職者等は、求職者と、説明会・社員訪問・OB訪問・インターンの参加者、教育実習・看護実習等の実習生を含みます。中途・障害者・外国人・再雇用の応募者も含み得ます。」</w:t>
      </w:r>
    </w:p>
    <w:p>
      <w:pPr>
        <w:spacing w:after="30" w:before="0" w:line="288"/>
      </w:pPr>
      <w:r>
        <w:rPr>
          <w:rFonts w:ascii="Meiryo" w:cs="Meiryo" w:eastAsia="Meiryo" w:hAnsi="Meiryo"/>
          <w:b/>
          <w:bCs/>
          <w:i w:val="false"/>
          <w:iCs w:val="false"/>
          <w:color w:val="263238"/>
          <w:sz w:val="21"/>
          <w:szCs w:val="21"/>
        </w:rPr>
        <w:t xml:space="preserve">受講者への問い：</w:t>
      </w:r>
      <w:r>
        <w:rPr>
          <w:rFonts w:ascii="Meiryo" w:cs="Meiryo" w:eastAsia="Meiryo" w:hAnsi="Meiryo"/>
          <w:b w:val="false"/>
          <w:bCs w:val="false"/>
          <w:i w:val="false"/>
          <w:iCs w:val="false"/>
          <w:color w:val="263238"/>
          <w:sz w:val="21"/>
          <w:szCs w:val="21"/>
        </w:rPr>
        <w:t xml:space="preserve">自社で見落としがちな対象はありますか。</w:t>
      </w:r>
      <w:r>
        <w:rPr>
          <w:rFonts w:ascii="Meiryo" w:cs="Meiryo" w:eastAsia="Meiryo" w:hAnsi="Meiryo"/>
          <w:b/>
          <w:bCs/>
          <w:i w:val="false"/>
          <w:iCs w:val="false"/>
          <w:color w:val="5B6772"/>
          <w:sz w:val="21"/>
          <w:szCs w:val="21"/>
        </w:rPr>
        <w:t xml:space="preserve">　／　想定回答：</w:t>
      </w:r>
      <w:r>
        <w:rPr>
          <w:rFonts w:ascii="Meiryo" w:cs="Meiryo" w:eastAsia="Meiryo" w:hAnsi="Meiryo"/>
          <w:b w:val="false"/>
          <w:bCs w:val="false"/>
          <w:i w:val="false"/>
          <w:iCs w:val="false"/>
          <w:color w:val="5B6772"/>
          <w:sz w:val="21"/>
          <w:szCs w:val="21"/>
        </w:rPr>
        <w:t xml:space="preserve">実習生、中途応募者 等。</w:t>
      </w:r>
    </w:p>
    <w:p>
      <w:pPr>
        <w:spacing w:after="30" w:before="0" w:line="288"/>
      </w:pPr>
      <w:r>
        <w:rPr>
          <w:rFonts w:ascii="Meiryo" w:cs="Meiryo" w:eastAsia="Meiryo" w:hAnsi="Meiryo"/>
          <w:b/>
          <w:bCs/>
          <w:i w:val="false"/>
          <w:iCs w:val="false"/>
          <w:color w:val="B42318"/>
          <w:sz w:val="21"/>
          <w:szCs w:val="21"/>
        </w:rPr>
        <w:t xml:space="preserve">誤解・断定しない点：</w:t>
      </w:r>
      <w:r>
        <w:rPr>
          <w:rFonts w:ascii="Meiryo" w:cs="Meiryo" w:eastAsia="Meiryo" w:hAnsi="Meiryo"/>
          <w:b w:val="false"/>
          <w:bCs w:val="false"/>
          <w:i w:val="false"/>
          <w:iCs w:val="false"/>
          <w:color w:val="263238"/>
          <w:sz w:val="21"/>
          <w:szCs w:val="21"/>
        </w:rPr>
        <w:t xml:space="preserve">『学生だけが対象』と説明しない。</w:t>
      </w:r>
    </w:p>
    <w:p>
      <w:pPr>
        <w:spacing w:after="110" w:before="0" w:line="288"/>
      </w:pPr>
      <w:r>
        <w:rPr>
          <w:rFonts w:ascii="Meiryo" w:cs="Meiryo" w:eastAsia="Meiryo" w:hAnsi="Meiryo"/>
          <w:b/>
          <w:bCs/>
          <w:i w:val="false"/>
          <w:iCs w:val="false"/>
          <w:color w:val="5B6772"/>
          <w:sz w:val="21"/>
          <w:szCs w:val="21"/>
        </w:rPr>
        <w:t xml:space="preserve">区分・施行・第5話との違い・つなぎ：</w:t>
      </w:r>
      <w:r>
        <w:rPr>
          <w:rFonts w:ascii="Meiryo" w:cs="Meiryo" w:eastAsia="Meiryo" w:hAnsi="Meiryo"/>
          <w:b w:val="false"/>
          <w:bCs w:val="false"/>
          <w:i w:val="false"/>
          <w:iCs w:val="false"/>
          <w:color w:val="5B6772"/>
          <w:sz w:val="21"/>
          <w:szCs w:val="21"/>
        </w:rPr>
        <w:t xml:space="preserve">施行で義務化される措置の前提。</w:t>
      </w:r>
    </w:p>
    <w:p>
      <w:pPr>
        <w:pStyle w:val="Heading2"/>
      </w:pPr>
      <w:r>
        <w:rPr>
          <w:rFonts w:ascii="Meiryo" w:cs="Meiryo" w:eastAsia="Meiryo" w:hAnsi="Meiryo"/>
        </w:rPr>
        <w:t xml:space="preserve">スライド8　求職活動等の範囲（約2分）</w:t>
      </w:r>
    </w:p>
    <w:p>
      <w:pPr>
        <w:spacing w:after="30" w:before="0" w:line="288"/>
      </w:pPr>
      <w:r>
        <w:rPr>
          <w:rFonts w:ascii="Meiryo" w:cs="Meiryo" w:eastAsia="Meiryo" w:hAnsi="Meiryo"/>
          <w:b/>
          <w:bCs/>
          <w:i w:val="false"/>
          <w:iCs w:val="false"/>
          <w:color w:val="263238"/>
          <w:sz w:val="21"/>
          <w:szCs w:val="21"/>
        </w:rPr>
        <w:t xml:space="preserve">目的：</w:t>
      </w:r>
      <w:r>
        <w:rPr>
          <w:rFonts w:ascii="Meiryo" w:cs="Meiryo" w:eastAsia="Meiryo" w:hAnsi="Meiryo"/>
          <w:b w:val="false"/>
          <w:bCs w:val="false"/>
          <w:i w:val="false"/>
          <w:iCs w:val="false"/>
          <w:color w:val="263238"/>
          <w:sz w:val="21"/>
          <w:szCs w:val="21"/>
        </w:rPr>
        <w:t xml:space="preserve">場面が面接室の外にも広がることを理解する。</w:t>
      </w:r>
    </w:p>
    <w:p>
      <w:pPr>
        <w:spacing w:after="30" w:before="0" w:line="288"/>
      </w:pPr>
      <w:r>
        <w:rPr>
          <w:rFonts w:ascii="Meiryo" w:cs="Meiryo" w:eastAsia="Meiryo" w:hAnsi="Meiryo"/>
          <w:b/>
          <w:bCs/>
          <w:i w:val="false"/>
          <w:iCs w:val="false"/>
          <w:color w:val="16314F"/>
          <w:sz w:val="21"/>
          <w:szCs w:val="21"/>
        </w:rPr>
        <w:t xml:space="preserve">読み上げ：</w:t>
      </w:r>
      <w:r>
        <w:rPr>
          <w:rFonts w:ascii="Meiryo" w:cs="Meiryo" w:eastAsia="Meiryo" w:hAnsi="Meiryo"/>
          <w:b w:val="false"/>
          <w:bCs w:val="false"/>
          <w:i w:val="false"/>
          <w:iCs w:val="false"/>
          <w:color w:val="263238"/>
          <w:sz w:val="21"/>
          <w:szCs w:val="21"/>
        </w:rPr>
        <w:t xml:space="preserve">「求職活動等は会社施設内に限られず、社員訪問・OB訪問・オンラインも含まれ得ます。一方で、あらゆる私的交流が当然に該当するわけではありません。」</w:t>
      </w:r>
    </w:p>
    <w:p>
      <w:pPr>
        <w:spacing w:after="30" w:before="0" w:line="288"/>
      </w:pPr>
      <w:r>
        <w:rPr>
          <w:rFonts w:ascii="Meiryo" w:cs="Meiryo" w:eastAsia="Meiryo" w:hAnsi="Meiryo"/>
          <w:b/>
          <w:bCs/>
          <w:i w:val="false"/>
          <w:iCs w:val="false"/>
          <w:color w:val="263238"/>
          <w:sz w:val="21"/>
          <w:szCs w:val="21"/>
        </w:rPr>
        <w:t xml:space="preserve">受講者への問い：</w:t>
      </w:r>
      <w:r>
        <w:rPr>
          <w:rFonts w:ascii="Meiryo" w:cs="Meiryo" w:eastAsia="Meiryo" w:hAnsi="Meiryo"/>
          <w:b w:val="false"/>
          <w:bCs w:val="false"/>
          <w:i w:val="false"/>
          <w:iCs w:val="false"/>
          <w:color w:val="263238"/>
          <w:sz w:val="21"/>
          <w:szCs w:val="21"/>
        </w:rPr>
        <w:t xml:space="preserve">どんな場面が含まれそうですか。</w:t>
      </w:r>
      <w:r>
        <w:rPr>
          <w:rFonts w:ascii="Meiryo" w:cs="Meiryo" w:eastAsia="Meiryo" w:hAnsi="Meiryo"/>
          <w:b/>
          <w:bCs/>
          <w:i w:val="false"/>
          <w:iCs w:val="false"/>
          <w:color w:val="5B6772"/>
          <w:sz w:val="21"/>
          <w:szCs w:val="21"/>
        </w:rPr>
        <w:t xml:space="preserve">　／　想定回答：</w:t>
      </w:r>
      <w:r>
        <w:rPr>
          <w:rFonts w:ascii="Meiryo" w:cs="Meiryo" w:eastAsia="Meiryo" w:hAnsi="Meiryo"/>
          <w:b w:val="false"/>
          <w:bCs w:val="false"/>
          <w:i w:val="false"/>
          <w:iCs w:val="false"/>
          <w:color w:val="5B6772"/>
          <w:sz w:val="21"/>
          <w:szCs w:val="21"/>
        </w:rPr>
        <w:t xml:space="preserve">説明会、社員訪問、オンライン面談 等。</w:t>
      </w:r>
    </w:p>
    <w:p>
      <w:pPr>
        <w:spacing w:after="30" w:before="0" w:line="288"/>
      </w:pPr>
      <w:r>
        <w:rPr>
          <w:rFonts w:ascii="Meiryo" w:cs="Meiryo" w:eastAsia="Meiryo" w:hAnsi="Meiryo"/>
          <w:b/>
          <w:bCs/>
          <w:i w:val="false"/>
          <w:iCs w:val="false"/>
          <w:color w:val="B42318"/>
          <w:sz w:val="21"/>
          <w:szCs w:val="21"/>
        </w:rPr>
        <w:t xml:space="preserve">誤解・断定しない点：</w:t>
      </w:r>
      <w:r>
        <w:rPr>
          <w:rFonts w:ascii="Meiryo" w:cs="Meiryo" w:eastAsia="Meiryo" w:hAnsi="Meiryo"/>
          <w:b w:val="false"/>
          <w:bCs w:val="false"/>
          <w:i w:val="false"/>
          <w:iCs w:val="false"/>
          <w:color w:val="263238"/>
          <w:sz w:val="21"/>
          <w:szCs w:val="21"/>
        </w:rPr>
        <w:t xml:space="preserve">『私的な交流はすべて対象』とも『対面でなければ対象外』とも言わない。</w:t>
      </w:r>
    </w:p>
    <w:p>
      <w:pPr>
        <w:spacing w:after="110" w:before="0" w:line="288"/>
      </w:pPr>
      <w:r>
        <w:rPr>
          <w:rFonts w:ascii="Meiryo" w:cs="Meiryo" w:eastAsia="Meiryo" w:hAnsi="Meiryo"/>
          <w:b/>
          <w:bCs/>
          <w:i w:val="false"/>
          <w:iCs w:val="false"/>
          <w:color w:val="5B6772"/>
          <w:sz w:val="21"/>
          <w:szCs w:val="21"/>
        </w:rPr>
        <w:t xml:space="preserve">区分・施行・第5話との違い・つなぎ：</w:t>
      </w:r>
      <w:r>
        <w:rPr>
          <w:rFonts w:ascii="Meiryo" w:cs="Meiryo" w:eastAsia="Meiryo" w:hAnsi="Meiryo"/>
          <w:b w:val="false"/>
          <w:bCs w:val="false"/>
          <w:i w:val="false"/>
          <w:iCs w:val="false"/>
          <w:color w:val="5B6772"/>
          <w:sz w:val="21"/>
          <w:szCs w:val="21"/>
        </w:rPr>
        <w:t xml:space="preserve">次のSNS・オンラインへつなぐ。</w:t>
      </w:r>
    </w:p>
    <w:p>
      <w:pPr>
        <w:pStyle w:val="Heading2"/>
      </w:pPr>
      <w:r>
        <w:rPr>
          <w:rFonts w:ascii="Meiryo" w:cs="Meiryo" w:eastAsia="Meiryo" w:hAnsi="Meiryo"/>
        </w:rPr>
        <w:t xml:space="preserve">スライド9　SNS・オンライン（約2分）</w:t>
      </w:r>
    </w:p>
    <w:p>
      <w:pPr>
        <w:spacing w:after="30" w:before="0" w:line="288"/>
      </w:pPr>
      <w:r>
        <w:rPr>
          <w:rFonts w:ascii="Meiryo" w:cs="Meiryo" w:eastAsia="Meiryo" w:hAnsi="Meiryo"/>
          <w:b/>
          <w:bCs/>
          <w:i w:val="false"/>
          <w:iCs w:val="false"/>
          <w:color w:val="263238"/>
          <w:sz w:val="21"/>
          <w:szCs w:val="21"/>
        </w:rPr>
        <w:t xml:space="preserve">目的：</w:t>
      </w:r>
      <w:r>
        <w:rPr>
          <w:rFonts w:ascii="Meiryo" w:cs="Meiryo" w:eastAsia="Meiryo" w:hAnsi="Meiryo"/>
          <w:b w:val="false"/>
          <w:bCs w:val="false"/>
          <w:i w:val="false"/>
          <w:iCs w:val="false"/>
          <w:color w:val="263238"/>
          <w:sz w:val="21"/>
          <w:szCs w:val="21"/>
        </w:rPr>
        <w:t xml:space="preserve">オンライン・私的連絡のリスクを理解する。</w:t>
      </w:r>
    </w:p>
    <w:p>
      <w:pPr>
        <w:spacing w:after="30" w:before="0" w:line="288"/>
      </w:pPr>
      <w:r>
        <w:rPr>
          <w:rFonts w:ascii="Meiryo" w:cs="Meiryo" w:eastAsia="Meiryo" w:hAnsi="Meiryo"/>
          <w:b/>
          <w:bCs/>
          <w:i w:val="false"/>
          <w:iCs w:val="false"/>
          <w:color w:val="16314F"/>
          <w:sz w:val="21"/>
          <w:szCs w:val="21"/>
        </w:rPr>
        <w:t xml:space="preserve">読み上げ：</w:t>
      </w:r>
      <w:r>
        <w:rPr>
          <w:rFonts w:ascii="Meiryo" w:cs="Meiryo" w:eastAsia="Meiryo" w:hAnsi="Meiryo"/>
          <w:b w:val="false"/>
          <w:bCs w:val="false"/>
          <w:i w:val="false"/>
          <w:iCs w:val="false"/>
          <w:color w:val="263238"/>
          <w:sz w:val="21"/>
          <w:szCs w:val="21"/>
        </w:rPr>
        <w:t xml:space="preserve">「私的アカウントや個人連絡先での連絡も求職活動等に含まれ得ます。深夜の連投や二人だけの誘いはリスクが高い行為です。」</w:t>
      </w:r>
    </w:p>
    <w:p>
      <w:pPr>
        <w:spacing w:after="30" w:before="0" w:line="288"/>
      </w:pPr>
      <w:r>
        <w:rPr>
          <w:rFonts w:ascii="Meiryo" w:cs="Meiryo" w:eastAsia="Meiryo" w:hAnsi="Meiryo"/>
          <w:b/>
          <w:bCs/>
          <w:i w:val="false"/>
          <w:iCs w:val="false"/>
          <w:color w:val="B42318"/>
          <w:sz w:val="21"/>
          <w:szCs w:val="21"/>
        </w:rPr>
        <w:t xml:space="preserve">誤解・断定しない点：</w:t>
      </w:r>
      <w:r>
        <w:rPr>
          <w:rFonts w:ascii="Meiryo" w:cs="Meiryo" w:eastAsia="Meiryo" w:hAnsi="Meiryo"/>
          <w:b w:val="false"/>
          <w:bCs w:val="false"/>
          <w:i w:val="false"/>
          <w:iCs w:val="false"/>
          <w:color w:val="263238"/>
          <w:sz w:val="21"/>
          <w:szCs w:val="21"/>
        </w:rPr>
        <w:t xml:space="preserve">『対面でない＝対象外』ではない。</w:t>
      </w:r>
    </w:p>
    <w:p>
      <w:pPr>
        <w:spacing w:after="110" w:before="0" w:line="288"/>
      </w:pPr>
      <w:r>
        <w:rPr>
          <w:rFonts w:ascii="Meiryo" w:cs="Meiryo" w:eastAsia="Meiryo" w:hAnsi="Meiryo"/>
          <w:b/>
          <w:bCs/>
          <w:i w:val="false"/>
          <w:iCs w:val="false"/>
          <w:color w:val="5B6772"/>
          <w:sz w:val="21"/>
          <w:szCs w:val="21"/>
        </w:rPr>
        <w:t xml:space="preserve">区分・施行・第5話との違い・つなぎ：</w:t>
      </w:r>
      <w:r>
        <w:rPr>
          <w:rFonts w:ascii="Meiryo" w:cs="Meiryo" w:eastAsia="Meiryo" w:hAnsi="Meiryo"/>
          <w:b w:val="false"/>
          <w:bCs w:val="false"/>
          <w:i w:val="false"/>
          <w:iCs w:val="false"/>
          <w:color w:val="5B6772"/>
          <w:sz w:val="21"/>
          <w:szCs w:val="21"/>
        </w:rPr>
        <w:t xml:space="preserve">会社指定の連絡手段へ限定する備え（指針の実施例）へつなぐ。</w:t>
      </w:r>
    </w:p>
    <w:p>
      <w:pPr>
        <w:pStyle w:val="Heading2"/>
      </w:pPr>
      <w:r>
        <w:rPr>
          <w:rFonts w:ascii="Meiryo" w:cs="Meiryo" w:eastAsia="Meiryo" w:hAnsi="Meiryo"/>
        </w:rPr>
        <w:t xml:space="preserve">スライド10　行為者（約2分）</w:t>
      </w:r>
    </w:p>
    <w:p>
      <w:pPr>
        <w:spacing w:after="30" w:before="0" w:line="288"/>
      </w:pPr>
      <w:r>
        <w:rPr>
          <w:rFonts w:ascii="Meiryo" w:cs="Meiryo" w:eastAsia="Meiryo" w:hAnsi="Meiryo"/>
          <w:b/>
          <w:bCs/>
          <w:i w:val="false"/>
          <w:iCs w:val="false"/>
          <w:color w:val="263238"/>
          <w:sz w:val="21"/>
          <w:szCs w:val="21"/>
        </w:rPr>
        <w:t xml:space="preserve">目的：</w:t>
      </w:r>
      <w:r>
        <w:rPr>
          <w:rFonts w:ascii="Meiryo" w:cs="Meiryo" w:eastAsia="Meiryo" w:hAnsi="Meiryo"/>
          <w:b w:val="false"/>
          <w:bCs w:val="false"/>
          <w:i w:val="false"/>
          <w:iCs w:val="false"/>
          <w:color w:val="263238"/>
          <w:sz w:val="21"/>
          <w:szCs w:val="21"/>
        </w:rPr>
        <w:t xml:space="preserve">行為者の範囲を理解する。</w:t>
      </w:r>
    </w:p>
    <w:p>
      <w:pPr>
        <w:spacing w:after="30" w:before="0" w:line="288"/>
      </w:pPr>
      <w:r>
        <w:rPr>
          <w:rFonts w:ascii="Meiryo" w:cs="Meiryo" w:eastAsia="Meiryo" w:hAnsi="Meiryo"/>
          <w:b/>
          <w:bCs/>
          <w:i w:val="false"/>
          <w:iCs w:val="false"/>
          <w:color w:val="16314F"/>
          <w:sz w:val="21"/>
          <w:szCs w:val="21"/>
        </w:rPr>
        <w:t xml:space="preserve">読み上げ：</w:t>
      </w:r>
      <w:r>
        <w:rPr>
          <w:rFonts w:ascii="Meiryo" w:cs="Meiryo" w:eastAsia="Meiryo" w:hAnsi="Meiryo"/>
          <w:b w:val="false"/>
          <w:bCs w:val="false"/>
          <w:i w:val="false"/>
          <w:iCs w:val="false"/>
          <w:color w:val="263238"/>
          <w:sz w:val="21"/>
          <w:szCs w:val="21"/>
        </w:rPr>
        <w:t xml:space="preserve">「措置義務の中心は雇用する労働者です。非正規も含みます。役員や委託先は自社規程で広く対象にすることが望まれます。」</w:t>
      </w:r>
    </w:p>
    <w:p>
      <w:pPr>
        <w:spacing w:after="30" w:before="0" w:line="288"/>
      </w:pPr>
      <w:r>
        <w:rPr>
          <w:rFonts w:ascii="Meiryo" w:cs="Meiryo" w:eastAsia="Meiryo" w:hAnsi="Meiryo"/>
          <w:b/>
          <w:bCs/>
          <w:i w:val="false"/>
          <w:iCs w:val="false"/>
          <w:color w:val="B42318"/>
          <w:sz w:val="21"/>
          <w:szCs w:val="21"/>
        </w:rPr>
        <w:t xml:space="preserve">誤解・断定しない点：</w:t>
      </w:r>
      <w:r>
        <w:rPr>
          <w:rFonts w:ascii="Meiryo" w:cs="Meiryo" w:eastAsia="Meiryo" w:hAnsi="Meiryo"/>
          <w:b w:val="false"/>
          <w:bCs w:val="false"/>
          <w:i w:val="false"/>
          <w:iCs w:val="false"/>
          <w:color w:val="263238"/>
          <w:sz w:val="21"/>
          <w:szCs w:val="21"/>
        </w:rPr>
        <w:t xml:space="preserve">『役員なら対象外』『正社員以外は対象外』『正式な担当でなければ無関係』と言わない。</w:t>
      </w:r>
    </w:p>
    <w:p>
      <w:pPr>
        <w:spacing w:after="110" w:before="0" w:line="288"/>
      </w:pPr>
      <w:r>
        <w:rPr>
          <w:rFonts w:ascii="Meiryo" w:cs="Meiryo" w:eastAsia="Meiryo" w:hAnsi="Meiryo"/>
          <w:b/>
          <w:bCs/>
          <w:i w:val="false"/>
          <w:iCs w:val="false"/>
          <w:color w:val="5B6772"/>
          <w:sz w:val="21"/>
          <w:szCs w:val="21"/>
        </w:rPr>
        <w:t xml:space="preserve">区分・施行・第5話との違い・つなぎ：</w:t>
      </w:r>
      <w:r>
        <w:rPr>
          <w:rFonts w:ascii="Meiryo" w:cs="Meiryo" w:eastAsia="Meiryo" w:hAnsi="Meiryo"/>
          <w:b w:val="false"/>
          <w:bCs w:val="false"/>
          <w:i w:val="false"/>
          <w:iCs w:val="false"/>
          <w:color w:val="5B6772"/>
          <w:sz w:val="21"/>
          <w:szCs w:val="21"/>
        </w:rPr>
        <w:t xml:space="preserve">法律上の義務の範囲と、自社の推奨実務を区別。</w:t>
      </w:r>
    </w:p>
    <w:p>
      <w:pPr>
        <w:pStyle w:val="Heading2"/>
      </w:pPr>
      <w:r>
        <w:rPr>
          <w:rFonts w:ascii="Meiryo" w:cs="Meiryo" w:eastAsia="Meiryo" w:hAnsi="Meiryo"/>
        </w:rPr>
        <w:t xml:space="preserve">スライド11　定義（約2分）</w:t>
      </w:r>
    </w:p>
    <w:p>
      <w:pPr>
        <w:spacing w:after="30" w:before="0" w:line="288"/>
      </w:pPr>
      <w:r>
        <w:rPr>
          <w:rFonts w:ascii="Meiryo" w:cs="Meiryo" w:eastAsia="Meiryo" w:hAnsi="Meiryo"/>
          <w:b/>
          <w:bCs/>
          <w:i w:val="false"/>
          <w:iCs w:val="false"/>
          <w:color w:val="263238"/>
          <w:sz w:val="21"/>
          <w:szCs w:val="21"/>
        </w:rPr>
        <w:t xml:space="preserve">目的：</w:t>
      </w:r>
      <w:r>
        <w:rPr>
          <w:rFonts w:ascii="Meiryo" w:cs="Meiryo" w:eastAsia="Meiryo" w:hAnsi="Meiryo"/>
          <w:b w:val="false"/>
          <w:bCs w:val="false"/>
          <w:i w:val="false"/>
          <w:iCs w:val="false"/>
          <w:color w:val="263238"/>
          <w:sz w:val="21"/>
          <w:szCs w:val="21"/>
        </w:rPr>
        <w:t xml:space="preserve">定義の核を押さえる。</w:t>
      </w:r>
    </w:p>
    <w:p>
      <w:pPr>
        <w:spacing w:after="30" w:before="0" w:line="288"/>
      </w:pPr>
      <w:r>
        <w:rPr>
          <w:rFonts w:ascii="Meiryo" w:cs="Meiryo" w:eastAsia="Meiryo" w:hAnsi="Meiryo"/>
          <w:b/>
          <w:bCs/>
          <w:i w:val="false"/>
          <w:iCs w:val="false"/>
          <w:color w:val="16314F"/>
          <w:sz w:val="21"/>
          <w:szCs w:val="21"/>
        </w:rPr>
        <w:t xml:space="preserve">読み上げ：</w:t>
      </w:r>
      <w:r>
        <w:rPr>
          <w:rFonts w:ascii="Meiryo" w:cs="Meiryo" w:eastAsia="Meiryo" w:hAnsi="Meiryo"/>
          <w:b w:val="false"/>
          <w:bCs w:val="false"/>
          <w:i w:val="false"/>
          <w:iCs w:val="false"/>
          <w:color w:val="263238"/>
          <w:sz w:val="21"/>
          <w:szCs w:val="21"/>
        </w:rPr>
        <w:t xml:space="preserve">「意に反する性的な言動により求職活動等が阻害され、看過できない程度の支障が生じることが定義の核です。」</w:t>
      </w:r>
    </w:p>
    <w:p>
      <w:pPr>
        <w:spacing w:after="30" w:before="0" w:line="288"/>
      </w:pPr>
      <w:r>
        <w:rPr>
          <w:rFonts w:ascii="Meiryo" w:cs="Meiryo" w:eastAsia="Meiryo" w:hAnsi="Meiryo"/>
          <w:b/>
          <w:bCs/>
          <w:i w:val="false"/>
          <w:iCs w:val="false"/>
          <w:color w:val="B42318"/>
          <w:sz w:val="21"/>
          <w:szCs w:val="21"/>
        </w:rPr>
        <w:t xml:space="preserve">誤解・断定しない点：</w:t>
      </w:r>
      <w:r>
        <w:rPr>
          <w:rFonts w:ascii="Meiryo" w:cs="Meiryo" w:eastAsia="Meiryo" w:hAnsi="Meiryo"/>
          <w:b w:val="false"/>
          <w:bCs w:val="false"/>
          <w:i w:val="false"/>
          <w:iCs w:val="false"/>
          <w:color w:val="263238"/>
          <w:sz w:val="21"/>
          <w:szCs w:val="21"/>
        </w:rPr>
        <w:t xml:space="preserve">一度の言動でも重大な支障になり得る。沈黙＝同意ではない。</w:t>
      </w:r>
    </w:p>
    <w:p>
      <w:pPr>
        <w:spacing w:after="110" w:before="0" w:line="288"/>
      </w:pPr>
      <w:r>
        <w:rPr>
          <w:rFonts w:ascii="Meiryo" w:cs="Meiryo" w:eastAsia="Meiryo" w:hAnsi="Meiryo"/>
          <w:b/>
          <w:bCs/>
          <w:i w:val="false"/>
          <w:iCs w:val="false"/>
          <w:color w:val="5B6772"/>
          <w:sz w:val="21"/>
          <w:szCs w:val="21"/>
        </w:rPr>
        <w:t xml:space="preserve">区分・施行・第5話との違い・つなぎ：</w:t>
      </w:r>
      <w:r>
        <w:rPr>
          <w:rFonts w:ascii="Meiryo" w:cs="Meiryo" w:eastAsia="Meiryo" w:hAnsi="Meiryo"/>
          <w:b w:val="false"/>
          <w:bCs w:val="false"/>
          <w:i w:val="false"/>
          <w:iCs w:val="false"/>
          <w:color w:val="5B6772"/>
          <w:sz w:val="21"/>
          <w:szCs w:val="21"/>
        </w:rPr>
        <w:t xml:space="preserve">同性間・SOGIへつなぐ。</w:t>
      </w:r>
    </w:p>
    <w:p>
      <w:pPr>
        <w:pStyle w:val="Heading2"/>
      </w:pPr>
      <w:r>
        <w:rPr>
          <w:rFonts w:ascii="Meiryo" w:cs="Meiryo" w:eastAsia="Meiryo" w:hAnsi="Meiryo"/>
        </w:rPr>
        <w:t xml:space="preserve">スライド12　同性・SOGI（約2分）</w:t>
      </w:r>
    </w:p>
    <w:p>
      <w:pPr>
        <w:spacing w:after="30" w:before="0" w:line="288"/>
      </w:pPr>
      <w:r>
        <w:rPr>
          <w:rFonts w:ascii="Meiryo" w:cs="Meiryo" w:eastAsia="Meiryo" w:hAnsi="Meiryo"/>
          <w:b/>
          <w:bCs/>
          <w:i w:val="false"/>
          <w:iCs w:val="false"/>
          <w:color w:val="263238"/>
          <w:sz w:val="21"/>
          <w:szCs w:val="21"/>
        </w:rPr>
        <w:t xml:space="preserve">目的：</w:t>
      </w:r>
      <w:r>
        <w:rPr>
          <w:rFonts w:ascii="Meiryo" w:cs="Meiryo" w:eastAsia="Meiryo" w:hAnsi="Meiryo"/>
          <w:b w:val="false"/>
          <w:bCs w:val="false"/>
          <w:i w:val="false"/>
          <w:iCs w:val="false"/>
          <w:color w:val="263238"/>
          <w:sz w:val="21"/>
          <w:szCs w:val="21"/>
        </w:rPr>
        <w:t xml:space="preserve">対象の広さを理解する。</w:t>
      </w:r>
    </w:p>
    <w:p>
      <w:pPr>
        <w:spacing w:after="30" w:before="0" w:line="288"/>
      </w:pPr>
      <w:r>
        <w:rPr>
          <w:rFonts w:ascii="Meiryo" w:cs="Meiryo" w:eastAsia="Meiryo" w:hAnsi="Meiryo"/>
          <w:b/>
          <w:bCs/>
          <w:i w:val="false"/>
          <w:iCs w:val="false"/>
          <w:color w:val="16314F"/>
          <w:sz w:val="21"/>
          <w:szCs w:val="21"/>
        </w:rPr>
        <w:t xml:space="preserve">読み上げ：</w:t>
      </w:r>
      <w:r>
        <w:rPr>
          <w:rFonts w:ascii="Meiryo" w:cs="Meiryo" w:eastAsia="Meiryo" w:hAnsi="Meiryo"/>
          <w:b w:val="false"/>
          <w:bCs w:val="false"/>
          <w:i w:val="false"/>
          <w:iCs w:val="false"/>
          <w:color w:val="263238"/>
          <w:sz w:val="21"/>
          <w:szCs w:val="21"/>
        </w:rPr>
        <w:t xml:space="preserve">「同性に対する言動も含まれ、被害者の性的指向・性自認を問いません。侮辱的言動やアウティングへの配慮は望ましい取組です。」</w:t>
      </w:r>
    </w:p>
    <w:p>
      <w:pPr>
        <w:spacing w:after="30" w:before="0" w:line="288"/>
      </w:pPr>
      <w:r>
        <w:rPr>
          <w:rFonts w:ascii="Meiryo" w:cs="Meiryo" w:eastAsia="Meiryo" w:hAnsi="Meiryo"/>
          <w:b/>
          <w:bCs/>
          <w:i w:val="false"/>
          <w:iCs w:val="false"/>
          <w:color w:val="B42318"/>
          <w:sz w:val="21"/>
          <w:szCs w:val="21"/>
        </w:rPr>
        <w:t xml:space="preserve">誤解・断定しない点：</w:t>
      </w:r>
      <w:r>
        <w:rPr>
          <w:rFonts w:ascii="Meiryo" w:cs="Meiryo" w:eastAsia="Meiryo" w:hAnsi="Meiryo"/>
          <w:b w:val="false"/>
          <w:bCs w:val="false"/>
          <w:i w:val="false"/>
          <w:iCs w:val="false"/>
          <w:color w:val="263238"/>
          <w:sz w:val="21"/>
          <w:szCs w:val="21"/>
        </w:rPr>
        <w:t xml:space="preserve">立場・性別で『あり得ない』と決めつけない。アウティング防止は望ましい取組。</w:t>
      </w:r>
    </w:p>
    <w:p>
      <w:pPr>
        <w:spacing w:after="110" w:before="0" w:line="288"/>
      </w:pPr>
      <w:r>
        <w:rPr>
          <w:rFonts w:ascii="Meiryo" w:cs="Meiryo" w:eastAsia="Meiryo" w:hAnsi="Meiryo"/>
          <w:b/>
          <w:bCs/>
          <w:i w:val="false"/>
          <w:iCs w:val="false"/>
          <w:color w:val="5B6772"/>
          <w:sz w:val="21"/>
          <w:szCs w:val="21"/>
        </w:rPr>
        <w:t xml:space="preserve">区分・施行・第5話との違い・つなぎ：</w:t>
      </w:r>
      <w:r>
        <w:rPr>
          <w:rFonts w:ascii="Meiryo" w:cs="Meiryo" w:eastAsia="Meiryo" w:hAnsi="Meiryo"/>
          <w:b w:val="false"/>
          <w:bCs w:val="false"/>
          <w:i w:val="false"/>
          <w:iCs w:val="false"/>
          <w:color w:val="5B6772"/>
          <w:sz w:val="21"/>
          <w:szCs w:val="21"/>
        </w:rPr>
        <w:t xml:space="preserve">典型例へつなぐ。</w:t>
      </w:r>
    </w:p>
    <w:p>
      <w:pPr>
        <w:pStyle w:val="Heading2"/>
      </w:pPr>
      <w:r>
        <w:rPr>
          <w:rFonts w:ascii="Meiryo" w:cs="Meiryo" w:eastAsia="Meiryo" w:hAnsi="Meiryo"/>
        </w:rPr>
        <w:t xml:space="preserve">スライド13　典型例（約2分）</w:t>
      </w:r>
    </w:p>
    <w:p>
      <w:pPr>
        <w:spacing w:after="30" w:before="0" w:line="288"/>
      </w:pPr>
      <w:r>
        <w:rPr>
          <w:rFonts w:ascii="Meiryo" w:cs="Meiryo" w:eastAsia="Meiryo" w:hAnsi="Meiryo"/>
          <w:b/>
          <w:bCs/>
          <w:i w:val="false"/>
          <w:iCs w:val="false"/>
          <w:color w:val="263238"/>
          <w:sz w:val="21"/>
          <w:szCs w:val="21"/>
        </w:rPr>
        <w:t xml:space="preserve">目的：</w:t>
      </w:r>
      <w:r>
        <w:rPr>
          <w:rFonts w:ascii="Meiryo" w:cs="Meiryo" w:eastAsia="Meiryo" w:hAnsi="Meiryo"/>
          <w:b w:val="false"/>
          <w:bCs w:val="false"/>
          <w:i w:val="false"/>
          <w:iCs w:val="false"/>
          <w:color w:val="263238"/>
          <w:sz w:val="21"/>
          <w:szCs w:val="21"/>
        </w:rPr>
        <w:t xml:space="preserve">指針の典型例（イ〜ヘ）を共有する。</w:t>
      </w:r>
    </w:p>
    <w:p>
      <w:pPr>
        <w:spacing w:after="30" w:before="0" w:line="288"/>
      </w:pPr>
      <w:r>
        <w:rPr>
          <w:rFonts w:ascii="Meiryo" w:cs="Meiryo" w:eastAsia="Meiryo" w:hAnsi="Meiryo"/>
          <w:b/>
          <w:bCs/>
          <w:i w:val="false"/>
          <w:iCs w:val="false"/>
          <w:color w:val="16314F"/>
          <w:sz w:val="21"/>
          <w:szCs w:val="21"/>
        </w:rPr>
        <w:t xml:space="preserve">読み上げ：</w:t>
      </w:r>
      <w:r>
        <w:rPr>
          <w:rFonts w:ascii="Meiryo" w:cs="Meiryo" w:eastAsia="Meiryo" w:hAnsi="Meiryo"/>
          <w:b w:val="false"/>
          <w:bCs w:val="false"/>
          <w:i w:val="false"/>
          <w:iCs w:val="false"/>
          <w:color w:val="263238"/>
          <w:sz w:val="21"/>
          <w:szCs w:val="21"/>
        </w:rPr>
        <w:t xml:space="preserve">「説明会での接触、インターンでの性的冗談、性的なポスター、面接での性的質問、社員訪問での関係要求、執拗な食事の誘い、の6例です。」</w:t>
      </w:r>
    </w:p>
    <w:p>
      <w:pPr>
        <w:spacing w:after="30" w:before="0" w:line="288"/>
      </w:pPr>
      <w:r>
        <w:rPr>
          <w:rFonts w:ascii="Meiryo" w:cs="Meiryo" w:eastAsia="Meiryo" w:hAnsi="Meiryo"/>
          <w:b/>
          <w:bCs/>
          <w:i w:val="false"/>
          <w:iCs w:val="false"/>
          <w:color w:val="263238"/>
          <w:sz w:val="21"/>
          <w:szCs w:val="21"/>
        </w:rPr>
        <w:t xml:space="preserve">受講者への問い：</w:t>
      </w:r>
      <w:r>
        <w:rPr>
          <w:rFonts w:ascii="Meiryo" w:cs="Meiryo" w:eastAsia="Meiryo" w:hAnsi="Meiryo"/>
          <w:b w:val="false"/>
          <w:bCs w:val="false"/>
          <w:i w:val="false"/>
          <w:iCs w:val="false"/>
          <w:color w:val="263238"/>
          <w:sz w:val="21"/>
          <w:szCs w:val="21"/>
        </w:rPr>
        <w:t xml:space="preserve">自社で起きやすいのはどれですか。</w:t>
      </w:r>
      <w:r>
        <w:rPr>
          <w:rFonts w:ascii="Meiryo" w:cs="Meiryo" w:eastAsia="Meiryo" w:hAnsi="Meiryo"/>
          <w:b/>
          <w:bCs/>
          <w:i w:val="false"/>
          <w:iCs w:val="false"/>
          <w:color w:val="5B6772"/>
          <w:sz w:val="21"/>
          <w:szCs w:val="21"/>
        </w:rPr>
        <w:t xml:space="preserve">　／　想定回答：</w:t>
      </w:r>
      <w:r>
        <w:rPr>
          <w:rFonts w:ascii="Meiryo" w:cs="Meiryo" w:eastAsia="Meiryo" w:hAnsi="Meiryo"/>
          <w:b w:val="false"/>
          <w:bCs w:val="false"/>
          <w:i w:val="false"/>
          <w:iCs w:val="false"/>
          <w:color w:val="5B6772"/>
          <w:sz w:val="21"/>
          <w:szCs w:val="21"/>
        </w:rPr>
        <w:t xml:space="preserve">面接での質問、インターンでの誘い 等。</w:t>
      </w:r>
    </w:p>
    <w:p>
      <w:pPr>
        <w:spacing w:after="30" w:before="0" w:line="288"/>
      </w:pPr>
      <w:r>
        <w:rPr>
          <w:rFonts w:ascii="Meiryo" w:cs="Meiryo" w:eastAsia="Meiryo" w:hAnsi="Meiryo"/>
          <w:b/>
          <w:bCs/>
          <w:i w:val="false"/>
          <w:iCs w:val="false"/>
          <w:color w:val="B42318"/>
          <w:sz w:val="21"/>
          <w:szCs w:val="21"/>
        </w:rPr>
        <w:t xml:space="preserve">誤解・断定しない点：</w:t>
      </w:r>
      <w:r>
        <w:rPr>
          <w:rFonts w:ascii="Meiryo" w:cs="Meiryo" w:eastAsia="Meiryo" w:hAnsi="Meiryo"/>
          <w:b w:val="false"/>
          <w:bCs w:val="false"/>
          <w:i w:val="false"/>
          <w:iCs w:val="false"/>
          <w:color w:val="263238"/>
          <w:sz w:val="21"/>
          <w:szCs w:val="21"/>
        </w:rPr>
        <w:t xml:space="preserve">共通点は『求職活動等の阻害』。意図の有無だけで判断しない。</w:t>
      </w:r>
    </w:p>
    <w:p>
      <w:pPr>
        <w:spacing w:after="110" w:before="0" w:line="288"/>
      </w:pPr>
      <w:r>
        <w:rPr>
          <w:rFonts w:ascii="Meiryo" w:cs="Meiryo" w:eastAsia="Meiryo" w:hAnsi="Meiryo"/>
          <w:b/>
          <w:bCs/>
          <w:i w:val="false"/>
          <w:iCs w:val="false"/>
          <w:color w:val="5B6772"/>
          <w:sz w:val="21"/>
          <w:szCs w:val="21"/>
        </w:rPr>
        <w:t xml:space="preserve">区分・施行・第5話との違い・つなぎ：</w:t>
      </w:r>
      <w:r>
        <w:rPr>
          <w:rFonts w:ascii="Meiryo" w:cs="Meiryo" w:eastAsia="Meiryo" w:hAnsi="Meiryo"/>
          <w:b w:val="false"/>
          <w:bCs w:val="false"/>
          <w:i w:val="false"/>
          <w:iCs w:val="false"/>
          <w:color w:val="5B6772"/>
          <w:sz w:val="21"/>
          <w:szCs w:val="21"/>
        </w:rPr>
        <w:t xml:space="preserve">面接の各論へ。</w:t>
      </w:r>
    </w:p>
    <w:p>
      <w:pPr>
        <w:pStyle w:val="Heading2"/>
      </w:pPr>
      <w:r>
        <w:rPr>
          <w:rFonts w:ascii="Meiryo" w:cs="Meiryo" w:eastAsia="Meiryo" w:hAnsi="Meiryo"/>
        </w:rPr>
        <w:t xml:space="preserve">スライド14　面接の性的質問（約2分）</w:t>
      </w:r>
    </w:p>
    <w:p>
      <w:pPr>
        <w:spacing w:after="30" w:before="0" w:line="288"/>
      </w:pPr>
      <w:r>
        <w:rPr>
          <w:rFonts w:ascii="Meiryo" w:cs="Meiryo" w:eastAsia="Meiryo" w:hAnsi="Meiryo"/>
          <w:b/>
          <w:bCs/>
          <w:i w:val="false"/>
          <w:iCs w:val="false"/>
          <w:color w:val="263238"/>
          <w:sz w:val="21"/>
          <w:szCs w:val="21"/>
        </w:rPr>
        <w:t xml:space="preserve">目的：</w:t>
      </w:r>
      <w:r>
        <w:rPr>
          <w:rFonts w:ascii="Meiryo" w:cs="Meiryo" w:eastAsia="Meiryo" w:hAnsi="Meiryo"/>
          <w:b w:val="false"/>
          <w:bCs w:val="false"/>
          <w:i w:val="false"/>
          <w:iCs w:val="false"/>
          <w:color w:val="263238"/>
          <w:sz w:val="21"/>
          <w:szCs w:val="21"/>
        </w:rPr>
        <w:t xml:space="preserve">性的質問を避ける。</w:t>
      </w:r>
    </w:p>
    <w:p>
      <w:pPr>
        <w:spacing w:after="30" w:before="0" w:line="288"/>
      </w:pPr>
      <w:r>
        <w:rPr>
          <w:rFonts w:ascii="Meiryo" w:cs="Meiryo" w:eastAsia="Meiryo" w:hAnsi="Meiryo"/>
          <w:b/>
          <w:bCs/>
          <w:i w:val="false"/>
          <w:iCs w:val="false"/>
          <w:color w:val="16314F"/>
          <w:sz w:val="21"/>
          <w:szCs w:val="21"/>
        </w:rPr>
        <w:t xml:space="preserve">読み上げ：</w:t>
      </w:r>
      <w:r>
        <w:rPr>
          <w:rFonts w:ascii="Meiryo" w:cs="Meiryo" w:eastAsia="Meiryo" w:hAnsi="Meiryo"/>
          <w:b w:val="false"/>
          <w:bCs w:val="false"/>
          <w:i w:val="false"/>
          <w:iCs w:val="false"/>
          <w:color w:val="263238"/>
          <w:sz w:val="21"/>
          <w:szCs w:val="21"/>
        </w:rPr>
        <w:t xml:space="preserve">「性的な事実関係を尋ねること自体が問題です。意図があっても正当化されません。質問項目と評価基準を標準化しましょう。」</w:t>
      </w:r>
    </w:p>
    <w:p>
      <w:pPr>
        <w:spacing w:after="30" w:before="0" w:line="288"/>
      </w:pPr>
      <w:r>
        <w:rPr>
          <w:rFonts w:ascii="Meiryo" w:cs="Meiryo" w:eastAsia="Meiryo" w:hAnsi="Meiryo"/>
          <w:b/>
          <w:bCs/>
          <w:i w:val="false"/>
          <w:iCs w:val="false"/>
          <w:color w:val="B42318"/>
          <w:sz w:val="21"/>
          <w:szCs w:val="21"/>
        </w:rPr>
        <w:t xml:space="preserve">誤解・断定しない点：</w:t>
      </w:r>
      <w:r>
        <w:rPr>
          <w:rFonts w:ascii="Meiryo" w:cs="Meiryo" w:eastAsia="Meiryo" w:hAnsi="Meiryo"/>
          <w:b w:val="false"/>
          <w:bCs w:val="false"/>
          <w:i w:val="false"/>
          <w:iCs w:val="false"/>
          <w:color w:val="263238"/>
          <w:sz w:val="21"/>
          <w:szCs w:val="21"/>
        </w:rPr>
        <w:t xml:space="preserve">『営業適性のため』等でも正当化されない。</w:t>
      </w:r>
    </w:p>
    <w:p>
      <w:pPr>
        <w:spacing w:after="110" w:before="0" w:line="288"/>
      </w:pPr>
      <w:r>
        <w:rPr>
          <w:rFonts w:ascii="Meiryo" w:cs="Meiryo" w:eastAsia="Meiryo" w:hAnsi="Meiryo"/>
          <w:b/>
          <w:bCs/>
          <w:i w:val="false"/>
          <w:iCs w:val="false"/>
          <w:color w:val="5B6772"/>
          <w:sz w:val="21"/>
          <w:szCs w:val="21"/>
        </w:rPr>
        <w:t xml:space="preserve">区分・施行・第5話との違い・つなぎ：</w:t>
      </w:r>
      <w:r>
        <w:rPr>
          <w:rFonts w:ascii="Meiryo" w:cs="Meiryo" w:eastAsia="Meiryo" w:hAnsi="Meiryo"/>
          <w:b w:val="false"/>
          <w:bCs w:val="false"/>
          <w:i w:val="false"/>
          <w:iCs w:val="false"/>
          <w:color w:val="5B6772"/>
          <w:sz w:val="21"/>
          <w:szCs w:val="21"/>
        </w:rPr>
        <w:t xml:space="preserve">次に質問の区別へ。</w:t>
      </w:r>
    </w:p>
    <w:p>
      <w:pPr>
        <w:pStyle w:val="Heading2"/>
      </w:pPr>
      <w:r>
        <w:rPr>
          <w:rFonts w:ascii="Meiryo" w:cs="Meiryo" w:eastAsia="Meiryo" w:hAnsi="Meiryo"/>
        </w:rPr>
        <w:t xml:space="preserve">スライド15　区別（約3分）</w:t>
      </w:r>
    </w:p>
    <w:p>
      <w:pPr>
        <w:spacing w:after="30" w:before="0" w:line="288"/>
      </w:pPr>
      <w:r>
        <w:rPr>
          <w:rFonts w:ascii="Meiryo" w:cs="Meiryo" w:eastAsia="Meiryo" w:hAnsi="Meiryo"/>
          <w:b/>
          <w:bCs/>
          <w:i w:val="false"/>
          <w:iCs w:val="false"/>
          <w:color w:val="263238"/>
          <w:sz w:val="21"/>
          <w:szCs w:val="21"/>
        </w:rPr>
        <w:t xml:space="preserve">目的：</w:t>
      </w:r>
      <w:r>
        <w:rPr>
          <w:rFonts w:ascii="Meiryo" w:cs="Meiryo" w:eastAsia="Meiryo" w:hAnsi="Meiryo"/>
          <w:b w:val="false"/>
          <w:bCs w:val="false"/>
          <w:i w:val="false"/>
          <w:iCs w:val="false"/>
          <w:color w:val="263238"/>
          <w:sz w:val="21"/>
          <w:szCs w:val="21"/>
        </w:rPr>
        <w:t xml:space="preserve">セクハラ・性差別・公正採用選考を区別する。</w:t>
      </w:r>
    </w:p>
    <w:p>
      <w:pPr>
        <w:spacing w:after="30" w:before="0" w:line="288"/>
      </w:pPr>
      <w:r>
        <w:rPr>
          <w:rFonts w:ascii="Meiryo" w:cs="Meiryo" w:eastAsia="Meiryo" w:hAnsi="Meiryo"/>
          <w:b/>
          <w:bCs/>
          <w:i w:val="false"/>
          <w:iCs w:val="false"/>
          <w:color w:val="16314F"/>
          <w:sz w:val="21"/>
          <w:szCs w:val="21"/>
        </w:rPr>
        <w:t xml:space="preserve">読み上げ：</w:t>
      </w:r>
      <w:r>
        <w:rPr>
          <w:rFonts w:ascii="Meiryo" w:cs="Meiryo" w:eastAsia="Meiryo" w:hAnsi="Meiryo"/>
          <w:b w:val="false"/>
          <w:bCs w:val="false"/>
          <w:i w:val="false"/>
          <w:iCs w:val="false"/>
          <w:color w:val="263238"/>
          <w:sz w:val="21"/>
          <w:szCs w:val="21"/>
        </w:rPr>
        <w:t xml:space="preserve">「不適切な質問にも、求職者等セクハラ、性差別、公正な採用選考、プライバシーという別々の論点があります。すべてをセクハラと一括りにしません。」</w:t>
      </w:r>
    </w:p>
    <w:p>
      <w:pPr>
        <w:spacing w:after="30" w:before="0" w:line="288"/>
      </w:pPr>
      <w:r>
        <w:rPr>
          <w:rFonts w:ascii="Meiryo" w:cs="Meiryo" w:eastAsia="Meiryo" w:hAnsi="Meiryo"/>
          <w:b/>
          <w:bCs/>
          <w:i w:val="false"/>
          <w:iCs w:val="false"/>
          <w:color w:val="263238"/>
          <w:sz w:val="21"/>
          <w:szCs w:val="21"/>
        </w:rPr>
        <w:t xml:space="preserve">受講者への問い：</w:t>
      </w:r>
      <w:r>
        <w:rPr>
          <w:rFonts w:ascii="Meiryo" w:cs="Meiryo" w:eastAsia="Meiryo" w:hAnsi="Meiryo"/>
          <w:b w:val="false"/>
          <w:bCs w:val="false"/>
          <w:i w:val="false"/>
          <w:iCs w:val="false"/>
          <w:color w:val="263238"/>
          <w:sz w:val="21"/>
          <w:szCs w:val="21"/>
        </w:rPr>
        <w:t xml:space="preserve">『結婚の予定は』はどの論点でしょう。</w:t>
      </w:r>
      <w:r>
        <w:rPr>
          <w:rFonts w:ascii="Meiryo" w:cs="Meiryo" w:eastAsia="Meiryo" w:hAnsi="Meiryo"/>
          <w:b/>
          <w:bCs/>
          <w:i w:val="false"/>
          <w:iCs w:val="false"/>
          <w:color w:val="5B6772"/>
          <w:sz w:val="21"/>
          <w:szCs w:val="21"/>
        </w:rPr>
        <w:t xml:space="preserve">　／　想定回答：</w:t>
      </w:r>
      <w:r>
        <w:rPr>
          <w:rFonts w:ascii="Meiryo" w:cs="Meiryo" w:eastAsia="Meiryo" w:hAnsi="Meiryo"/>
          <w:b w:val="false"/>
          <w:bCs w:val="false"/>
          <w:i w:val="false"/>
          <w:iCs w:val="false"/>
          <w:color w:val="5B6772"/>
          <w:sz w:val="21"/>
          <w:szCs w:val="21"/>
        </w:rPr>
        <w:t xml:space="preserve">主に性差別・公正な採用選考。</w:t>
      </w:r>
    </w:p>
    <w:p>
      <w:pPr>
        <w:spacing w:after="30" w:before="0" w:line="288"/>
      </w:pPr>
      <w:r>
        <w:rPr>
          <w:rFonts w:ascii="Meiryo" w:cs="Meiryo" w:eastAsia="Meiryo" w:hAnsi="Meiryo"/>
          <w:b/>
          <w:bCs/>
          <w:i w:val="false"/>
          <w:iCs w:val="false"/>
          <w:color w:val="B42318"/>
          <w:sz w:val="21"/>
          <w:szCs w:val="21"/>
        </w:rPr>
        <w:t xml:space="preserve">誤解・断定しない点：</w:t>
      </w:r>
      <w:r>
        <w:rPr>
          <w:rFonts w:ascii="Meiryo" w:cs="Meiryo" w:eastAsia="Meiryo" w:hAnsi="Meiryo"/>
          <w:b w:val="false"/>
          <w:bCs w:val="false"/>
          <w:i w:val="false"/>
          <w:iCs w:val="false"/>
          <w:color w:val="263238"/>
          <w:sz w:val="21"/>
          <w:szCs w:val="21"/>
        </w:rPr>
        <w:t xml:space="preserve">結婚・出産の質問を直ちにセクハラと分類しない。</w:t>
      </w:r>
    </w:p>
    <w:p>
      <w:pPr>
        <w:spacing w:after="110" w:before="0" w:line="288"/>
      </w:pPr>
      <w:r>
        <w:rPr>
          <w:rFonts w:ascii="Meiryo" w:cs="Meiryo" w:eastAsia="Meiryo" w:hAnsi="Meiryo"/>
          <w:b/>
          <w:bCs/>
          <w:i w:val="false"/>
          <w:iCs w:val="false"/>
          <w:color w:val="5B6772"/>
          <w:sz w:val="21"/>
          <w:szCs w:val="21"/>
        </w:rPr>
        <w:t xml:space="preserve">区分・施行・第5話との違い・つなぎ：</w:t>
      </w:r>
      <w:r>
        <w:rPr>
          <w:rFonts w:ascii="Meiryo" w:cs="Meiryo" w:eastAsia="Meiryo" w:hAnsi="Meiryo"/>
          <w:b w:val="false"/>
          <w:bCs w:val="false"/>
          <w:i w:val="false"/>
          <w:iCs w:val="false"/>
          <w:color w:val="5B6772"/>
          <w:sz w:val="21"/>
          <w:szCs w:val="21"/>
        </w:rPr>
        <w:t xml:space="preserve">言い換えへつなぐ。</w:t>
      </w:r>
    </w:p>
    <w:p>
      <w:pPr>
        <w:pStyle w:val="Heading2"/>
      </w:pPr>
      <w:r>
        <w:rPr>
          <w:rFonts w:ascii="Meiryo" w:cs="Meiryo" w:eastAsia="Meiryo" w:hAnsi="Meiryo"/>
        </w:rPr>
        <w:t xml:space="preserve">スライド16　言い換え（約2分）</w:t>
      </w:r>
    </w:p>
    <w:p>
      <w:pPr>
        <w:spacing w:after="30" w:before="0" w:line="288"/>
      </w:pPr>
      <w:r>
        <w:rPr>
          <w:rFonts w:ascii="Meiryo" w:cs="Meiryo" w:eastAsia="Meiryo" w:hAnsi="Meiryo"/>
          <w:b/>
          <w:bCs/>
          <w:i w:val="false"/>
          <w:iCs w:val="false"/>
          <w:color w:val="263238"/>
          <w:sz w:val="21"/>
          <w:szCs w:val="21"/>
        </w:rPr>
        <w:t xml:space="preserve">目的：</w:t>
      </w:r>
      <w:r>
        <w:rPr>
          <w:rFonts w:ascii="Meiryo" w:cs="Meiryo" w:eastAsia="Meiryo" w:hAnsi="Meiryo"/>
          <w:b w:val="false"/>
          <w:bCs w:val="false"/>
          <w:i w:val="false"/>
          <w:iCs w:val="false"/>
          <w:color w:val="263238"/>
          <w:sz w:val="21"/>
          <w:szCs w:val="21"/>
        </w:rPr>
        <w:t xml:space="preserve">目的別に適切な質問へ言い換える。</w:t>
      </w:r>
    </w:p>
    <w:p>
      <w:pPr>
        <w:spacing w:after="30" w:before="0" w:line="288"/>
      </w:pPr>
      <w:r>
        <w:rPr>
          <w:rFonts w:ascii="Meiryo" w:cs="Meiryo" w:eastAsia="Meiryo" w:hAnsi="Meiryo"/>
          <w:b/>
          <w:bCs/>
          <w:i w:val="false"/>
          <w:iCs w:val="false"/>
          <w:color w:val="16314F"/>
          <w:sz w:val="21"/>
          <w:szCs w:val="21"/>
        </w:rPr>
        <w:t xml:space="preserve">読み上げ：</w:t>
      </w:r>
      <w:r>
        <w:rPr>
          <w:rFonts w:ascii="Meiryo" w:cs="Meiryo" w:eastAsia="Meiryo" w:hAnsi="Meiryo"/>
          <w:b w:val="false"/>
          <w:bCs w:val="false"/>
          <w:i w:val="false"/>
          <w:iCs w:val="false"/>
          <w:color w:val="263238"/>
          <w:sz w:val="21"/>
          <w:szCs w:val="21"/>
        </w:rPr>
        <w:t xml:space="preserve">「確認したい目的（継続就労意思・勤務条件等）は、全員へ同じ条件で確認します。私的・性的な質問は避けます。」</w:t>
      </w:r>
    </w:p>
    <w:p>
      <w:pPr>
        <w:spacing w:after="30" w:before="0" w:line="288"/>
      </w:pPr>
      <w:r>
        <w:rPr>
          <w:rFonts w:ascii="Meiryo" w:cs="Meiryo" w:eastAsia="Meiryo" w:hAnsi="Meiryo"/>
          <w:b/>
          <w:bCs/>
          <w:i w:val="false"/>
          <w:iCs w:val="false"/>
          <w:color w:val="B42318"/>
          <w:sz w:val="21"/>
          <w:szCs w:val="21"/>
        </w:rPr>
        <w:t xml:space="preserve">誤解・断定しない点：</w:t>
      </w:r>
      <w:r>
        <w:rPr>
          <w:rFonts w:ascii="Meiryo" w:cs="Meiryo" w:eastAsia="Meiryo" w:hAnsi="Meiryo"/>
          <w:b w:val="false"/>
          <w:bCs w:val="false"/>
          <w:i w:val="false"/>
          <w:iCs w:val="false"/>
          <w:color w:val="263238"/>
          <w:sz w:val="21"/>
          <w:szCs w:val="21"/>
        </w:rPr>
        <w:t xml:space="preserve">特定の性別だけに尋ねない。</w:t>
      </w:r>
    </w:p>
    <w:p>
      <w:pPr>
        <w:spacing w:after="110" w:before="0" w:line="288"/>
      </w:pPr>
      <w:r>
        <w:rPr>
          <w:rFonts w:ascii="Meiryo" w:cs="Meiryo" w:eastAsia="Meiryo" w:hAnsi="Meiryo"/>
          <w:b/>
          <w:bCs/>
          <w:i w:val="false"/>
          <w:iCs w:val="false"/>
          <w:color w:val="5B6772"/>
          <w:sz w:val="21"/>
          <w:szCs w:val="21"/>
        </w:rPr>
        <w:t xml:space="preserve">区分・施行・第5話との違い・つなぎ：</w:t>
      </w:r>
      <w:r>
        <w:rPr>
          <w:rFonts w:ascii="Meiryo" w:cs="Meiryo" w:eastAsia="Meiryo" w:hAnsi="Meiryo"/>
          <w:b w:val="false"/>
          <w:bCs w:val="false"/>
          <w:i w:val="false"/>
          <w:iCs w:val="false"/>
          <w:color w:val="5B6772"/>
          <w:sz w:val="21"/>
          <w:szCs w:val="21"/>
        </w:rPr>
        <w:t xml:space="preserve">行動レベルに落とし込む。</w:t>
      </w:r>
    </w:p>
    <w:p>
      <w:pPr>
        <w:pStyle w:val="Heading2"/>
      </w:pPr>
      <w:r>
        <w:rPr>
          <w:rFonts w:ascii="Meiryo" w:cs="Meiryo" w:eastAsia="Meiryo" w:hAnsi="Meiryo"/>
        </w:rPr>
        <w:t xml:space="preserve">スライド17　執拗な誘い（約2分）</w:t>
      </w:r>
    </w:p>
    <w:p>
      <w:pPr>
        <w:spacing w:after="30" w:before="0" w:line="288"/>
      </w:pPr>
      <w:r>
        <w:rPr>
          <w:rFonts w:ascii="Meiryo" w:cs="Meiryo" w:eastAsia="Meiryo" w:hAnsi="Meiryo"/>
          <w:b/>
          <w:bCs/>
          <w:i w:val="false"/>
          <w:iCs w:val="false"/>
          <w:color w:val="263238"/>
          <w:sz w:val="21"/>
          <w:szCs w:val="21"/>
        </w:rPr>
        <w:t xml:space="preserve">目的：</w:t>
      </w:r>
      <w:r>
        <w:rPr>
          <w:rFonts w:ascii="Meiryo" w:cs="Meiryo" w:eastAsia="Meiryo" w:hAnsi="Meiryo"/>
          <w:b w:val="false"/>
          <w:bCs w:val="false"/>
          <w:i w:val="false"/>
          <w:iCs w:val="false"/>
          <w:color w:val="263238"/>
          <w:sz w:val="21"/>
          <w:szCs w:val="21"/>
        </w:rPr>
        <w:t xml:space="preserve">執拗な誘いを避ける。</w:t>
      </w:r>
    </w:p>
    <w:p>
      <w:pPr>
        <w:spacing w:after="30" w:before="0" w:line="288"/>
      </w:pPr>
      <w:r>
        <w:rPr>
          <w:rFonts w:ascii="Meiryo" w:cs="Meiryo" w:eastAsia="Meiryo" w:hAnsi="Meiryo"/>
          <w:b/>
          <w:bCs/>
          <w:i w:val="false"/>
          <w:iCs w:val="false"/>
          <w:color w:val="16314F"/>
          <w:sz w:val="21"/>
          <w:szCs w:val="21"/>
        </w:rPr>
        <w:t xml:space="preserve">読み上げ：</w:t>
      </w:r>
      <w:r>
        <w:rPr>
          <w:rFonts w:ascii="Meiryo" w:cs="Meiryo" w:eastAsia="Meiryo" w:hAnsi="Meiryo"/>
          <w:b w:val="false"/>
          <w:bCs w:val="false"/>
          <w:i w:val="false"/>
          <w:iCs w:val="false"/>
          <w:color w:val="263238"/>
          <w:sz w:val="21"/>
          <w:szCs w:val="21"/>
        </w:rPr>
        <w:t xml:space="preserve">「一度の業務上の声かけが直ちに違法とは限りませんが、断られた後に繰り返す、深夜に誘う等はリスクが高い行為です。」</w:t>
      </w:r>
    </w:p>
    <w:p>
      <w:pPr>
        <w:spacing w:after="30" w:before="0" w:line="288"/>
      </w:pPr>
      <w:r>
        <w:rPr>
          <w:rFonts w:ascii="Meiryo" w:cs="Meiryo" w:eastAsia="Meiryo" w:hAnsi="Meiryo"/>
          <w:b/>
          <w:bCs/>
          <w:i w:val="false"/>
          <w:iCs w:val="false"/>
          <w:color w:val="B42318"/>
          <w:sz w:val="21"/>
          <w:szCs w:val="21"/>
        </w:rPr>
        <w:t xml:space="preserve">誤解・断定しない点：</w:t>
      </w:r>
      <w:r>
        <w:rPr>
          <w:rFonts w:ascii="Meiryo" w:cs="Meiryo" w:eastAsia="Meiryo" w:hAnsi="Meiryo"/>
          <w:b w:val="false"/>
          <w:bCs w:val="false"/>
          <w:i w:val="false"/>
          <w:iCs w:val="false"/>
          <w:color w:val="263238"/>
          <w:sz w:val="21"/>
          <w:szCs w:val="21"/>
        </w:rPr>
        <w:t xml:space="preserve">『一度ならOK』『断られていないからOK』と考えない。</w:t>
      </w:r>
    </w:p>
    <w:p>
      <w:pPr>
        <w:spacing w:after="110" w:before="0" w:line="288"/>
      </w:pPr>
      <w:r>
        <w:rPr>
          <w:rFonts w:ascii="Meiryo" w:cs="Meiryo" w:eastAsia="Meiryo" w:hAnsi="Meiryo"/>
          <w:b/>
          <w:bCs/>
          <w:i w:val="false"/>
          <w:iCs w:val="false"/>
          <w:color w:val="5B6772"/>
          <w:sz w:val="21"/>
          <w:szCs w:val="21"/>
        </w:rPr>
        <w:t xml:space="preserve">区分・施行・第5話との違い・つなぎ：</w:t>
      </w:r>
      <w:r>
        <w:rPr>
          <w:rFonts w:ascii="Meiryo" w:cs="Meiryo" w:eastAsia="Meiryo" w:hAnsi="Meiryo"/>
          <w:b w:val="false"/>
          <w:bCs w:val="false"/>
          <w:i w:val="false"/>
          <w:iCs w:val="false"/>
          <w:color w:val="5B6772"/>
          <w:sz w:val="21"/>
          <w:szCs w:val="21"/>
        </w:rPr>
        <w:t xml:space="preserve">私的SNSの扱いへつなぐ。</w:t>
      </w:r>
    </w:p>
    <w:p>
      <w:pPr>
        <w:pStyle w:val="Heading2"/>
      </w:pPr>
      <w:r>
        <w:rPr>
          <w:rFonts w:ascii="Meiryo" w:cs="Meiryo" w:eastAsia="Meiryo" w:hAnsi="Meiryo"/>
        </w:rPr>
        <w:t xml:space="preserve">スライド18　私的SNS（約2分）</w:t>
      </w:r>
    </w:p>
    <w:p>
      <w:pPr>
        <w:spacing w:after="30" w:before="0" w:line="288"/>
      </w:pPr>
      <w:r>
        <w:rPr>
          <w:rFonts w:ascii="Meiryo" w:cs="Meiryo" w:eastAsia="Meiryo" w:hAnsi="Meiryo"/>
          <w:b/>
          <w:bCs/>
          <w:i w:val="false"/>
          <w:iCs w:val="false"/>
          <w:color w:val="263238"/>
          <w:sz w:val="21"/>
          <w:szCs w:val="21"/>
        </w:rPr>
        <w:t xml:space="preserve">目的：</w:t>
      </w:r>
      <w:r>
        <w:rPr>
          <w:rFonts w:ascii="Meiryo" w:cs="Meiryo" w:eastAsia="Meiryo" w:hAnsi="Meiryo"/>
          <w:b w:val="false"/>
          <w:bCs w:val="false"/>
          <w:i w:val="false"/>
          <w:iCs w:val="false"/>
          <w:color w:val="263238"/>
          <w:sz w:val="21"/>
          <w:szCs w:val="21"/>
        </w:rPr>
        <w:t xml:space="preserve">連絡手段のルールを理解する。</w:t>
      </w:r>
    </w:p>
    <w:p>
      <w:pPr>
        <w:spacing w:after="30" w:before="0" w:line="288"/>
      </w:pPr>
      <w:r>
        <w:rPr>
          <w:rFonts w:ascii="Meiryo" w:cs="Meiryo" w:eastAsia="Meiryo" w:hAnsi="Meiryo"/>
          <w:b/>
          <w:bCs/>
          <w:i w:val="false"/>
          <w:iCs w:val="false"/>
          <w:color w:val="16314F"/>
          <w:sz w:val="21"/>
          <w:szCs w:val="21"/>
        </w:rPr>
        <w:t xml:space="preserve">読み上げ：</w:t>
      </w:r>
      <w:r>
        <w:rPr>
          <w:rFonts w:ascii="Meiryo" w:cs="Meiryo" w:eastAsia="Meiryo" w:hAnsi="Meiryo"/>
          <w:b w:val="false"/>
          <w:bCs w:val="false"/>
          <w:i w:val="false"/>
          <w:iCs w:val="false"/>
          <w:color w:val="263238"/>
          <w:sz w:val="21"/>
          <w:szCs w:val="21"/>
        </w:rPr>
        <w:t xml:space="preserve">「面談時間・場所・体制・使うSNSの種類を会社が定めることは指針で例示されています。その枠内で自社が私的連絡を制限できます。」</w:t>
      </w:r>
    </w:p>
    <w:p>
      <w:pPr>
        <w:spacing w:after="30" w:before="0" w:line="288"/>
      </w:pPr>
      <w:r>
        <w:rPr>
          <w:rFonts w:ascii="Meiryo" w:cs="Meiryo" w:eastAsia="Meiryo" w:hAnsi="Meiryo"/>
          <w:b/>
          <w:bCs/>
          <w:i w:val="false"/>
          <w:iCs w:val="false"/>
          <w:color w:val="B42318"/>
          <w:sz w:val="21"/>
          <w:szCs w:val="21"/>
        </w:rPr>
        <w:t xml:space="preserve">誤解・断定しない点：</w:t>
      </w:r>
      <w:r>
        <w:rPr>
          <w:rFonts w:ascii="Meiryo" w:cs="Meiryo" w:eastAsia="Meiryo" w:hAnsi="Meiryo"/>
          <w:b w:val="false"/>
          <w:bCs w:val="false"/>
          <w:i w:val="false"/>
          <w:iCs w:val="false"/>
          <w:color w:val="263238"/>
          <w:sz w:val="21"/>
          <w:szCs w:val="21"/>
        </w:rPr>
        <w:t xml:space="preserve">『私的SNSの利用は法律で一律禁止』とは言わない。指針の実施例と自社ルールを区別。</w:t>
      </w:r>
    </w:p>
    <w:p>
      <w:pPr>
        <w:spacing w:after="110" w:before="0" w:line="288"/>
      </w:pPr>
      <w:r>
        <w:rPr>
          <w:rFonts w:ascii="Meiryo" w:cs="Meiryo" w:eastAsia="Meiryo" w:hAnsi="Meiryo"/>
          <w:b/>
          <w:bCs/>
          <w:i w:val="false"/>
          <w:iCs w:val="false"/>
          <w:color w:val="5B6772"/>
          <w:sz w:val="21"/>
          <w:szCs w:val="21"/>
        </w:rPr>
        <w:t xml:space="preserve">区分・施行・第5話との違い・つなぎ：</w:t>
      </w:r>
      <w:r>
        <w:rPr>
          <w:rFonts w:ascii="Meiryo" w:cs="Meiryo" w:eastAsia="Meiryo" w:hAnsi="Meiryo"/>
          <w:b w:val="false"/>
          <w:bCs w:val="false"/>
          <w:i w:val="false"/>
          <w:iCs w:val="false"/>
          <w:color w:val="5B6772"/>
          <w:sz w:val="21"/>
          <w:szCs w:val="21"/>
        </w:rPr>
        <w:t xml:space="preserve">面談ルールの各論へ。</w:t>
      </w:r>
    </w:p>
    <w:p>
      <w:pPr>
        <w:pStyle w:val="Heading2"/>
      </w:pPr>
      <w:r>
        <w:rPr>
          <w:rFonts w:ascii="Meiryo" w:cs="Meiryo" w:eastAsia="Meiryo" w:hAnsi="Meiryo"/>
        </w:rPr>
        <w:t xml:space="preserve">スライド19　面談ルール（約2分）</w:t>
      </w:r>
    </w:p>
    <w:p>
      <w:pPr>
        <w:spacing w:after="30" w:before="0" w:line="288"/>
      </w:pPr>
      <w:r>
        <w:rPr>
          <w:rFonts w:ascii="Meiryo" w:cs="Meiryo" w:eastAsia="Meiryo" w:hAnsi="Meiryo"/>
          <w:b/>
          <w:bCs/>
          <w:i w:val="false"/>
          <w:iCs w:val="false"/>
          <w:color w:val="263238"/>
          <w:sz w:val="21"/>
          <w:szCs w:val="21"/>
        </w:rPr>
        <w:t xml:space="preserve">目的：</w:t>
      </w:r>
      <w:r>
        <w:rPr>
          <w:rFonts w:ascii="Meiryo" w:cs="Meiryo" w:eastAsia="Meiryo" w:hAnsi="Meiryo"/>
          <w:b w:val="false"/>
          <w:bCs w:val="false"/>
          <w:i w:val="false"/>
          <w:iCs w:val="false"/>
          <w:color w:val="263238"/>
          <w:sz w:val="21"/>
          <w:szCs w:val="21"/>
        </w:rPr>
        <w:t xml:space="preserve">面談ルールの要素を共有する。</w:t>
      </w:r>
    </w:p>
    <w:p>
      <w:pPr>
        <w:spacing w:after="30" w:before="0" w:line="288"/>
      </w:pPr>
      <w:r>
        <w:rPr>
          <w:rFonts w:ascii="Meiryo" w:cs="Meiryo" w:eastAsia="Meiryo" w:hAnsi="Meiryo"/>
          <w:b/>
          <w:bCs/>
          <w:i w:val="false"/>
          <w:iCs w:val="false"/>
          <w:color w:val="16314F"/>
          <w:sz w:val="21"/>
          <w:szCs w:val="21"/>
        </w:rPr>
        <w:t xml:space="preserve">読み上げ：</w:t>
      </w:r>
      <w:r>
        <w:rPr>
          <w:rFonts w:ascii="Meiryo" w:cs="Meiryo" w:eastAsia="Meiryo" w:hAnsi="Meiryo"/>
          <w:b w:val="false"/>
          <w:bCs w:val="false"/>
          <w:i w:val="false"/>
          <w:iCs w:val="false"/>
          <w:color w:val="263238"/>
          <w:sz w:val="21"/>
          <w:szCs w:val="21"/>
        </w:rPr>
        <w:t xml:space="preserve">「時間・場所・実施体制・オンライン・連絡手段・飲酒について、会社がルールを定めます。」</w:t>
      </w:r>
    </w:p>
    <w:p>
      <w:pPr>
        <w:spacing w:after="30" w:before="0" w:line="288"/>
      </w:pPr>
      <w:r>
        <w:rPr>
          <w:rFonts w:ascii="Meiryo" w:cs="Meiryo" w:eastAsia="Meiryo" w:hAnsi="Meiryo"/>
          <w:b/>
          <w:bCs/>
          <w:i w:val="false"/>
          <w:iCs w:val="false"/>
          <w:color w:val="B42318"/>
          <w:sz w:val="21"/>
          <w:szCs w:val="21"/>
        </w:rPr>
        <w:t xml:space="preserve">誤解・断定しない点：</w:t>
      </w:r>
      <w:r>
        <w:rPr>
          <w:rFonts w:ascii="Meiryo" w:cs="Meiryo" w:eastAsia="Meiryo" w:hAnsi="Meiryo"/>
          <w:b w:val="false"/>
          <w:bCs w:val="false"/>
          <w:i w:val="false"/>
          <w:iCs w:val="false"/>
          <w:color w:val="263238"/>
          <w:sz w:val="21"/>
          <w:szCs w:val="21"/>
        </w:rPr>
        <w:t xml:space="preserve">『2名以上必須』『夜間全面禁止』『飲食店全面禁止』が全国一律で定められているわけではない（自社が具体化）。</w:t>
      </w:r>
    </w:p>
    <w:p>
      <w:pPr>
        <w:spacing w:after="110" w:before="0" w:line="288"/>
      </w:pPr>
      <w:r>
        <w:rPr>
          <w:rFonts w:ascii="Meiryo" w:cs="Meiryo" w:eastAsia="Meiryo" w:hAnsi="Meiryo"/>
          <w:b/>
          <w:bCs/>
          <w:i w:val="false"/>
          <w:iCs w:val="false"/>
          <w:color w:val="5B6772"/>
          <w:sz w:val="21"/>
          <w:szCs w:val="21"/>
        </w:rPr>
        <w:t xml:space="preserve">区分・施行・第5話との違い・つなぎ：</w:t>
      </w:r>
      <w:r>
        <w:rPr>
          <w:rFonts w:ascii="Meiryo" w:cs="Meiryo" w:eastAsia="Meiryo" w:hAnsi="Meiryo"/>
          <w:b w:val="false"/>
          <w:bCs w:val="false"/>
          <w:i w:val="false"/>
          <w:iCs w:val="false"/>
          <w:color w:val="5B6772"/>
          <w:sz w:val="21"/>
          <w:szCs w:val="21"/>
        </w:rPr>
        <w:t xml:space="preserve">場面別（社員訪問・リクルーター・インターン・実習・内々定後）へ。</w:t>
      </w:r>
    </w:p>
    <w:p>
      <w:pPr>
        <w:pStyle w:val="Heading2"/>
      </w:pPr>
      <w:r>
        <w:rPr>
          <w:rFonts w:ascii="Meiryo" w:cs="Meiryo" w:eastAsia="Meiryo" w:hAnsi="Meiryo"/>
        </w:rPr>
        <w:t xml:space="preserve">スライド20　社員訪問・OB/OG（約2分）</w:t>
      </w:r>
    </w:p>
    <w:p>
      <w:pPr>
        <w:spacing w:after="30" w:before="0" w:line="288"/>
      </w:pPr>
      <w:r>
        <w:rPr>
          <w:rFonts w:ascii="Meiryo" w:cs="Meiryo" w:eastAsia="Meiryo" w:hAnsi="Meiryo"/>
          <w:b/>
          <w:bCs/>
          <w:i w:val="false"/>
          <w:iCs w:val="false"/>
          <w:color w:val="263238"/>
          <w:sz w:val="21"/>
          <w:szCs w:val="21"/>
        </w:rPr>
        <w:t xml:space="preserve">目的：</w:t>
      </w:r>
      <w:r>
        <w:rPr>
          <w:rFonts w:ascii="Meiryo" w:cs="Meiryo" w:eastAsia="Meiryo" w:hAnsi="Meiryo"/>
          <w:b w:val="false"/>
          <w:bCs w:val="false"/>
          <w:i w:val="false"/>
          <w:iCs w:val="false"/>
          <w:color w:val="263238"/>
          <w:sz w:val="21"/>
          <w:szCs w:val="21"/>
        </w:rPr>
        <w:t xml:space="preserve">社員訪問の注意を共有する。</w:t>
      </w:r>
    </w:p>
    <w:p>
      <w:pPr>
        <w:spacing w:after="30" w:before="0" w:line="288"/>
      </w:pPr>
      <w:r>
        <w:rPr>
          <w:rFonts w:ascii="Meiryo" w:cs="Meiryo" w:eastAsia="Meiryo" w:hAnsi="Meiryo"/>
          <w:b/>
          <w:bCs/>
          <w:i w:val="false"/>
          <w:iCs w:val="false"/>
          <w:color w:val="16314F"/>
          <w:sz w:val="21"/>
          <w:szCs w:val="21"/>
        </w:rPr>
        <w:t xml:space="preserve">読み上げ：</w:t>
      </w:r>
      <w:r>
        <w:rPr>
          <w:rFonts w:ascii="Meiryo" w:cs="Meiryo" w:eastAsia="Meiryo" w:hAnsi="Meiryo"/>
          <w:b w:val="false"/>
          <w:bCs w:val="false"/>
          <w:i w:val="false"/>
          <w:iCs w:val="false"/>
          <w:color w:val="263238"/>
          <w:sz w:val="21"/>
          <w:szCs w:val="21"/>
        </w:rPr>
        <w:t xml:space="preserve">「社員への訪問・OB訪問は求職活動等に含まれ得ます。会社公認/私的の区分、承認・届出、面談後報告を定めます。」</w:t>
      </w:r>
    </w:p>
    <w:p>
      <w:pPr>
        <w:spacing w:after="30" w:before="0" w:line="288"/>
      </w:pPr>
      <w:r>
        <w:rPr>
          <w:rFonts w:ascii="Meiryo" w:cs="Meiryo" w:eastAsia="Meiryo" w:hAnsi="Meiryo"/>
          <w:b/>
          <w:bCs/>
          <w:i w:val="false"/>
          <w:iCs w:val="false"/>
          <w:color w:val="B42318"/>
          <w:sz w:val="21"/>
          <w:szCs w:val="21"/>
        </w:rPr>
        <w:t xml:space="preserve">誤解・断定しない点：</w:t>
      </w:r>
      <w:r>
        <w:rPr>
          <w:rFonts w:ascii="Meiryo" w:cs="Meiryo" w:eastAsia="Meiryo" w:hAnsi="Meiryo"/>
          <w:b w:val="false"/>
          <w:bCs w:val="false"/>
          <w:i w:val="false"/>
          <w:iCs w:val="false"/>
          <w:color w:val="263238"/>
          <w:sz w:val="21"/>
          <w:szCs w:val="21"/>
        </w:rPr>
        <w:t xml:space="preserve">推薦をちらつかせて関係を求めない。</w:t>
      </w:r>
    </w:p>
    <w:p>
      <w:pPr>
        <w:spacing w:after="110" w:before="0" w:line="288"/>
      </w:pPr>
      <w:r>
        <w:rPr>
          <w:rFonts w:ascii="Meiryo" w:cs="Meiryo" w:eastAsia="Meiryo" w:hAnsi="Meiryo"/>
          <w:b/>
          <w:bCs/>
          <w:i w:val="false"/>
          <w:iCs w:val="false"/>
          <w:color w:val="5B6772"/>
          <w:sz w:val="21"/>
          <w:szCs w:val="21"/>
        </w:rPr>
        <w:t xml:space="preserve">区分・施行・第5話との違い・つなぎ：</w:t>
      </w:r>
      <w:r>
        <w:rPr>
          <w:rFonts w:ascii="Meiryo" w:cs="Meiryo" w:eastAsia="Meiryo" w:hAnsi="Meiryo"/>
          <w:b w:val="false"/>
          <w:bCs w:val="false"/>
          <w:i w:val="false"/>
          <w:iCs w:val="false"/>
          <w:color w:val="5B6772"/>
          <w:sz w:val="21"/>
          <w:szCs w:val="21"/>
        </w:rPr>
        <w:t xml:space="preserve">リクルーターへ。</w:t>
      </w:r>
    </w:p>
    <w:p>
      <w:pPr>
        <w:pStyle w:val="Heading2"/>
      </w:pPr>
      <w:r>
        <w:rPr>
          <w:rFonts w:ascii="Meiryo" w:cs="Meiryo" w:eastAsia="Meiryo" w:hAnsi="Meiryo"/>
        </w:rPr>
        <w:t xml:space="preserve">スライド21　リクルーター（約2分）</w:t>
      </w:r>
    </w:p>
    <w:p>
      <w:pPr>
        <w:spacing w:after="30" w:before="0" w:line="288"/>
      </w:pPr>
      <w:r>
        <w:rPr>
          <w:rFonts w:ascii="Meiryo" w:cs="Meiryo" w:eastAsia="Meiryo" w:hAnsi="Meiryo"/>
          <w:b/>
          <w:bCs/>
          <w:i w:val="false"/>
          <w:iCs w:val="false"/>
          <w:color w:val="263238"/>
          <w:sz w:val="21"/>
          <w:szCs w:val="21"/>
        </w:rPr>
        <w:t xml:space="preserve">目的：</w:t>
      </w:r>
      <w:r>
        <w:rPr>
          <w:rFonts w:ascii="Meiryo" w:cs="Meiryo" w:eastAsia="Meiryo" w:hAnsi="Meiryo"/>
          <w:b w:val="false"/>
          <w:bCs w:val="false"/>
          <w:i w:val="false"/>
          <w:iCs w:val="false"/>
          <w:color w:val="263238"/>
          <w:sz w:val="21"/>
          <w:szCs w:val="21"/>
        </w:rPr>
        <w:t xml:space="preserve">リクルーター面談の注意を共有する。</w:t>
      </w:r>
    </w:p>
    <w:p>
      <w:pPr>
        <w:spacing w:after="30" w:before="0" w:line="288"/>
      </w:pPr>
      <w:r>
        <w:rPr>
          <w:rFonts w:ascii="Meiryo" w:cs="Meiryo" w:eastAsia="Meiryo" w:hAnsi="Meiryo"/>
          <w:b/>
          <w:bCs/>
          <w:i w:val="false"/>
          <w:iCs w:val="false"/>
          <w:color w:val="16314F"/>
          <w:sz w:val="21"/>
          <w:szCs w:val="21"/>
        </w:rPr>
        <w:t xml:space="preserve">読み上げ：</w:t>
      </w:r>
      <w:r>
        <w:rPr>
          <w:rFonts w:ascii="Meiryo" w:cs="Meiryo" w:eastAsia="Meiryo" w:hAnsi="Meiryo"/>
          <w:b w:val="false"/>
          <w:bCs w:val="false"/>
          <w:i w:val="false"/>
          <w:iCs w:val="false"/>
          <w:color w:val="263238"/>
          <w:sz w:val="21"/>
          <w:szCs w:val="21"/>
        </w:rPr>
        <w:t xml:space="preserve">「連絡は会社経由、時間・場所は会社ルール、飲酒・私的食事の誘いをしない、選考への影響を示唆しない、記録を残す、が要点です。」</w:t>
      </w:r>
    </w:p>
    <w:p>
      <w:pPr>
        <w:spacing w:after="30" w:before="0" w:line="288"/>
      </w:pPr>
      <w:r>
        <w:rPr>
          <w:rFonts w:ascii="Meiryo" w:cs="Meiryo" w:eastAsia="Meiryo" w:hAnsi="Meiryo"/>
          <w:b/>
          <w:bCs/>
          <w:i w:val="false"/>
          <w:iCs w:val="false"/>
          <w:color w:val="B42318"/>
          <w:sz w:val="21"/>
          <w:szCs w:val="21"/>
        </w:rPr>
        <w:t xml:space="preserve">誤解・断定しない点：</w:t>
      </w:r>
      <w:r>
        <w:rPr>
          <w:rFonts w:ascii="Meiryo" w:cs="Meiryo" w:eastAsia="Meiryo" w:hAnsi="Meiryo"/>
          <w:b w:val="false"/>
          <w:bCs w:val="false"/>
          <w:i w:val="false"/>
          <w:iCs w:val="false"/>
          <w:color w:val="263238"/>
          <w:sz w:val="21"/>
          <w:szCs w:val="21"/>
        </w:rPr>
        <w:t xml:space="preserve">『自分が推せる』等の示唆をしない。</w:t>
      </w:r>
    </w:p>
    <w:p>
      <w:pPr>
        <w:spacing w:after="110" w:before="0" w:line="288"/>
      </w:pPr>
      <w:r>
        <w:rPr>
          <w:rFonts w:ascii="Meiryo" w:cs="Meiryo" w:eastAsia="Meiryo" w:hAnsi="Meiryo"/>
          <w:b/>
          <w:bCs/>
          <w:i w:val="false"/>
          <w:iCs w:val="false"/>
          <w:color w:val="5B6772"/>
          <w:sz w:val="21"/>
          <w:szCs w:val="21"/>
        </w:rPr>
        <w:t xml:space="preserve">区分・施行・第5話との違い・つなぎ：</w:t>
      </w:r>
      <w:r>
        <w:rPr>
          <w:rFonts w:ascii="Meiryo" w:cs="Meiryo" w:eastAsia="Meiryo" w:hAnsi="Meiryo"/>
          <w:b w:val="false"/>
          <w:bCs w:val="false"/>
          <w:i w:val="false"/>
          <w:iCs w:val="false"/>
          <w:color w:val="5B6772"/>
          <w:sz w:val="21"/>
          <w:szCs w:val="21"/>
        </w:rPr>
        <w:t xml:space="preserve">インターンへ。</w:t>
      </w:r>
    </w:p>
    <w:p>
      <w:pPr>
        <w:pStyle w:val="Heading2"/>
      </w:pPr>
      <w:r>
        <w:rPr>
          <w:rFonts w:ascii="Meiryo" w:cs="Meiryo" w:eastAsia="Meiryo" w:hAnsi="Meiryo"/>
        </w:rPr>
        <w:t xml:space="preserve">スライド22　インターン（約2分）</w:t>
      </w:r>
    </w:p>
    <w:p>
      <w:pPr>
        <w:spacing w:after="30" w:before="0" w:line="288"/>
      </w:pPr>
      <w:r>
        <w:rPr>
          <w:rFonts w:ascii="Meiryo" w:cs="Meiryo" w:eastAsia="Meiryo" w:hAnsi="Meiryo"/>
          <w:b/>
          <w:bCs/>
          <w:i w:val="false"/>
          <w:iCs w:val="false"/>
          <w:color w:val="263238"/>
          <w:sz w:val="21"/>
          <w:szCs w:val="21"/>
        </w:rPr>
        <w:t xml:space="preserve">目的：</w:t>
      </w:r>
      <w:r>
        <w:rPr>
          <w:rFonts w:ascii="Meiryo" w:cs="Meiryo" w:eastAsia="Meiryo" w:hAnsi="Meiryo"/>
          <w:b w:val="false"/>
          <w:bCs w:val="false"/>
          <w:i w:val="false"/>
          <w:iCs w:val="false"/>
          <w:color w:val="263238"/>
          <w:sz w:val="21"/>
          <w:szCs w:val="21"/>
        </w:rPr>
        <w:t xml:space="preserve">インターンの注意を共有する。</w:t>
      </w:r>
    </w:p>
    <w:p>
      <w:pPr>
        <w:spacing w:after="30" w:before="0" w:line="288"/>
      </w:pPr>
      <w:r>
        <w:rPr>
          <w:rFonts w:ascii="Meiryo" w:cs="Meiryo" w:eastAsia="Meiryo" w:hAnsi="Meiryo"/>
          <w:b/>
          <w:bCs/>
          <w:i w:val="false"/>
          <w:iCs w:val="false"/>
          <w:color w:val="16314F"/>
          <w:sz w:val="21"/>
          <w:szCs w:val="21"/>
        </w:rPr>
        <w:t xml:space="preserve">読み上げ：</w:t>
      </w:r>
      <w:r>
        <w:rPr>
          <w:rFonts w:ascii="Meiryo" w:cs="Meiryo" w:eastAsia="Meiryo" w:hAnsi="Meiryo"/>
          <w:b w:val="false"/>
          <w:bCs w:val="false"/>
          <w:i w:val="false"/>
          <w:iCs w:val="false"/>
          <w:color w:val="263238"/>
          <w:sz w:val="21"/>
          <w:szCs w:val="21"/>
        </w:rPr>
        <w:t xml:space="preserve">「受入れ前に体制・時間・連絡・相談窓口を決め、評価権限を背景にした誘いをしない、雑用扱いをしない、が要点です。」</w:t>
      </w:r>
    </w:p>
    <w:p>
      <w:pPr>
        <w:spacing w:after="30" w:before="0" w:line="288"/>
      </w:pPr>
      <w:r>
        <w:rPr>
          <w:rFonts w:ascii="Meiryo" w:cs="Meiryo" w:eastAsia="Meiryo" w:hAnsi="Meiryo"/>
          <w:b/>
          <w:bCs/>
          <w:i w:val="false"/>
          <w:iCs w:val="false"/>
          <w:color w:val="B42318"/>
          <w:sz w:val="21"/>
          <w:szCs w:val="21"/>
        </w:rPr>
        <w:t xml:space="preserve">誤解・断定しない点：</w:t>
      </w:r>
      <w:r>
        <w:rPr>
          <w:rFonts w:ascii="Meiryo" w:cs="Meiryo" w:eastAsia="Meiryo" w:hAnsi="Meiryo"/>
          <w:b w:val="false"/>
          <w:bCs w:val="false"/>
          <w:i w:val="false"/>
          <w:iCs w:val="false"/>
          <w:color w:val="263238"/>
          <w:sz w:val="21"/>
          <w:szCs w:val="21"/>
        </w:rPr>
        <w:t xml:space="preserve">『評価を書くのは私』等の言動をしない。</w:t>
      </w:r>
    </w:p>
    <w:p>
      <w:pPr>
        <w:spacing w:after="110" w:before="0" w:line="288"/>
      </w:pPr>
      <w:r>
        <w:rPr>
          <w:rFonts w:ascii="Meiryo" w:cs="Meiryo" w:eastAsia="Meiryo" w:hAnsi="Meiryo"/>
          <w:b/>
          <w:bCs/>
          <w:i w:val="false"/>
          <w:iCs w:val="false"/>
          <w:color w:val="5B6772"/>
          <w:sz w:val="21"/>
          <w:szCs w:val="21"/>
        </w:rPr>
        <w:t xml:space="preserve">区分・施行・第5話との違い・つなぎ：</w:t>
      </w:r>
      <w:r>
        <w:rPr>
          <w:rFonts w:ascii="Meiryo" w:cs="Meiryo" w:eastAsia="Meiryo" w:hAnsi="Meiryo"/>
          <w:b w:val="false"/>
          <w:bCs w:val="false"/>
          <w:i w:val="false"/>
          <w:iCs w:val="false"/>
          <w:color w:val="5B6772"/>
          <w:sz w:val="21"/>
          <w:szCs w:val="21"/>
        </w:rPr>
        <w:t xml:space="preserve">実習へ。</w:t>
      </w:r>
    </w:p>
    <w:p>
      <w:pPr>
        <w:pStyle w:val="Heading2"/>
      </w:pPr>
      <w:r>
        <w:rPr>
          <w:rFonts w:ascii="Meiryo" w:cs="Meiryo" w:eastAsia="Meiryo" w:hAnsi="Meiryo"/>
        </w:rPr>
        <w:t xml:space="preserve">スライド23　実習（約1分）</w:t>
      </w:r>
    </w:p>
    <w:p>
      <w:pPr>
        <w:spacing w:after="30" w:before="0" w:line="288"/>
      </w:pPr>
      <w:r>
        <w:rPr>
          <w:rFonts w:ascii="Meiryo" w:cs="Meiryo" w:eastAsia="Meiryo" w:hAnsi="Meiryo"/>
          <w:b/>
          <w:bCs/>
          <w:i w:val="false"/>
          <w:iCs w:val="false"/>
          <w:color w:val="263238"/>
          <w:sz w:val="21"/>
          <w:szCs w:val="21"/>
        </w:rPr>
        <w:t xml:space="preserve">目的：</w:t>
      </w:r>
      <w:r>
        <w:rPr>
          <w:rFonts w:ascii="Meiryo" w:cs="Meiryo" w:eastAsia="Meiryo" w:hAnsi="Meiryo"/>
          <w:b w:val="false"/>
          <w:bCs w:val="false"/>
          <w:i w:val="false"/>
          <w:iCs w:val="false"/>
          <w:color w:val="263238"/>
          <w:sz w:val="21"/>
          <w:szCs w:val="21"/>
        </w:rPr>
        <w:t xml:space="preserve">実習の注意を共有する。</w:t>
      </w:r>
    </w:p>
    <w:p>
      <w:pPr>
        <w:spacing w:after="30" w:before="0" w:line="288"/>
      </w:pPr>
      <w:r>
        <w:rPr>
          <w:rFonts w:ascii="Meiryo" w:cs="Meiryo" w:eastAsia="Meiryo" w:hAnsi="Meiryo"/>
          <w:b/>
          <w:bCs/>
          <w:i w:val="false"/>
          <w:iCs w:val="false"/>
          <w:color w:val="16314F"/>
          <w:sz w:val="21"/>
          <w:szCs w:val="21"/>
        </w:rPr>
        <w:t xml:space="preserve">読み上げ：</w:t>
      </w:r>
      <w:r>
        <w:rPr>
          <w:rFonts w:ascii="Meiryo" w:cs="Meiryo" w:eastAsia="Meiryo" w:hAnsi="Meiryo"/>
          <w:b w:val="false"/>
          <w:bCs w:val="false"/>
          <w:i w:val="false"/>
          <w:iCs w:val="false"/>
          <w:color w:val="263238"/>
          <w:sz w:val="21"/>
          <w:szCs w:val="21"/>
        </w:rPr>
        <w:t xml:space="preserve">「教育実習・看護実習等の実習生も求職者等に含まれ得ます。評価と指導の立場を背景に私的・性的な関係を求めないことが要点です。」</w:t>
      </w:r>
    </w:p>
    <w:p>
      <w:pPr>
        <w:spacing w:after="30" w:before="0" w:line="288"/>
      </w:pPr>
      <w:r>
        <w:rPr>
          <w:rFonts w:ascii="Meiryo" w:cs="Meiryo" w:eastAsia="Meiryo" w:hAnsi="Meiryo"/>
          <w:b/>
          <w:bCs/>
          <w:i w:val="false"/>
          <w:iCs w:val="false"/>
          <w:color w:val="B42318"/>
          <w:sz w:val="21"/>
          <w:szCs w:val="21"/>
        </w:rPr>
        <w:t xml:space="preserve">誤解・断定しない点：</w:t>
      </w:r>
      <w:r>
        <w:rPr>
          <w:rFonts w:ascii="Meiryo" w:cs="Meiryo" w:eastAsia="Meiryo" w:hAnsi="Meiryo"/>
          <w:b w:val="false"/>
          <w:bCs w:val="false"/>
          <w:i w:val="false"/>
          <w:iCs w:val="false"/>
          <w:color w:val="263238"/>
          <w:sz w:val="21"/>
          <w:szCs w:val="21"/>
        </w:rPr>
        <w:t xml:space="preserve">技術指導に不要な接触をしない。</w:t>
      </w:r>
    </w:p>
    <w:p>
      <w:pPr>
        <w:spacing w:after="110" w:before="0" w:line="288"/>
      </w:pPr>
      <w:r>
        <w:rPr>
          <w:rFonts w:ascii="Meiryo" w:cs="Meiryo" w:eastAsia="Meiryo" w:hAnsi="Meiryo"/>
          <w:b/>
          <w:bCs/>
          <w:i w:val="false"/>
          <w:iCs w:val="false"/>
          <w:color w:val="5B6772"/>
          <w:sz w:val="21"/>
          <w:szCs w:val="21"/>
        </w:rPr>
        <w:t xml:space="preserve">区分・施行・第5話との違い・つなぎ：</w:t>
      </w:r>
      <w:r>
        <w:rPr>
          <w:rFonts w:ascii="Meiryo" w:cs="Meiryo" w:eastAsia="Meiryo" w:hAnsi="Meiryo"/>
          <w:b w:val="false"/>
          <w:bCs w:val="false"/>
          <w:i w:val="false"/>
          <w:iCs w:val="false"/>
          <w:color w:val="5B6772"/>
          <w:sz w:val="21"/>
          <w:szCs w:val="21"/>
        </w:rPr>
        <w:t xml:space="preserve">内々定後へ。</w:t>
      </w:r>
    </w:p>
    <w:p>
      <w:pPr>
        <w:pStyle w:val="Heading2"/>
      </w:pPr>
      <w:r>
        <w:rPr>
          <w:rFonts w:ascii="Meiryo" w:cs="Meiryo" w:eastAsia="Meiryo" w:hAnsi="Meiryo"/>
        </w:rPr>
        <w:t xml:space="preserve">スライド24　内々定後（約2分）</w:t>
      </w:r>
    </w:p>
    <w:p>
      <w:pPr>
        <w:spacing w:after="30" w:before="0" w:line="288"/>
      </w:pPr>
      <w:r>
        <w:rPr>
          <w:rFonts w:ascii="Meiryo" w:cs="Meiryo" w:eastAsia="Meiryo" w:hAnsi="Meiryo"/>
          <w:b/>
          <w:bCs/>
          <w:i w:val="false"/>
          <w:iCs w:val="false"/>
          <w:color w:val="263238"/>
          <w:sz w:val="21"/>
          <w:szCs w:val="21"/>
        </w:rPr>
        <w:t xml:space="preserve">目的：</w:t>
      </w:r>
      <w:r>
        <w:rPr>
          <w:rFonts w:ascii="Meiryo" w:cs="Meiryo" w:eastAsia="Meiryo" w:hAnsi="Meiryo"/>
          <w:b w:val="false"/>
          <w:bCs w:val="false"/>
          <w:i w:val="false"/>
          <w:iCs w:val="false"/>
          <w:color w:val="263238"/>
          <w:sz w:val="21"/>
          <w:szCs w:val="21"/>
        </w:rPr>
        <w:t xml:space="preserve">内々定後の交流の注意を共有する。</w:t>
      </w:r>
    </w:p>
    <w:p>
      <w:pPr>
        <w:spacing w:after="30" w:before="0" w:line="288"/>
      </w:pPr>
      <w:r>
        <w:rPr>
          <w:rFonts w:ascii="Meiryo" w:cs="Meiryo" w:eastAsia="Meiryo" w:hAnsi="Meiryo"/>
          <w:b/>
          <w:bCs/>
          <w:i w:val="false"/>
          <w:iCs w:val="false"/>
          <w:color w:val="16314F"/>
          <w:sz w:val="21"/>
          <w:szCs w:val="21"/>
        </w:rPr>
        <w:t xml:space="preserve">読み上げ：</w:t>
      </w:r>
      <w:r>
        <w:rPr>
          <w:rFonts w:ascii="Meiryo" w:cs="Meiryo" w:eastAsia="Meiryo" w:hAnsi="Meiryo"/>
          <w:b w:val="false"/>
          <w:bCs w:val="false"/>
          <w:i w:val="false"/>
          <w:iCs w:val="false"/>
          <w:color w:val="263238"/>
          <w:sz w:val="21"/>
          <w:szCs w:val="21"/>
        </w:rPr>
        <w:t xml:space="preserve">「内々定後のすべての私的交流が当然に該当するわけではありませんが、会社が勧め費用負担した懇親会等は会社の関与が認められやすいです。」</w:t>
      </w:r>
    </w:p>
    <w:p>
      <w:pPr>
        <w:spacing w:after="30" w:before="0" w:line="288"/>
      </w:pPr>
      <w:r>
        <w:rPr>
          <w:rFonts w:ascii="Meiryo" w:cs="Meiryo" w:eastAsia="Meiryo" w:hAnsi="Meiryo"/>
          <w:b/>
          <w:bCs/>
          <w:i w:val="false"/>
          <w:iCs w:val="false"/>
          <w:color w:val="B42318"/>
          <w:sz w:val="21"/>
          <w:szCs w:val="21"/>
        </w:rPr>
        <w:t xml:space="preserve">誤解・断定しない点：</w:t>
      </w:r>
      <w:r>
        <w:rPr>
          <w:rFonts w:ascii="Meiryo" w:cs="Meiryo" w:eastAsia="Meiryo" w:hAnsi="Meiryo"/>
          <w:b w:val="false"/>
          <w:bCs w:val="false"/>
          <w:i w:val="false"/>
          <w:iCs w:val="false"/>
          <w:color w:val="263238"/>
          <w:sz w:val="21"/>
          <w:szCs w:val="21"/>
        </w:rPr>
        <w:t xml:space="preserve">『任意・無関係』の形式だけで済ませない。</w:t>
      </w:r>
    </w:p>
    <w:p>
      <w:pPr>
        <w:spacing w:after="110" w:before="0" w:line="288"/>
      </w:pPr>
      <w:r>
        <w:rPr>
          <w:rFonts w:ascii="Meiryo" w:cs="Meiryo" w:eastAsia="Meiryo" w:hAnsi="Meiryo"/>
          <w:b/>
          <w:bCs/>
          <w:i w:val="false"/>
          <w:iCs w:val="false"/>
          <w:color w:val="5B6772"/>
          <w:sz w:val="21"/>
          <w:szCs w:val="21"/>
        </w:rPr>
        <w:t xml:space="preserve">区分・施行・第5話との違い・つなぎ：</w:t>
      </w:r>
      <w:r>
        <w:rPr>
          <w:rFonts w:ascii="Meiryo" w:cs="Meiryo" w:eastAsia="Meiryo" w:hAnsi="Meiryo"/>
          <w:b w:val="false"/>
          <w:bCs w:val="false"/>
          <w:i w:val="false"/>
          <w:iCs w:val="false"/>
          <w:color w:val="5B6772"/>
          <w:sz w:val="21"/>
          <w:szCs w:val="21"/>
        </w:rPr>
        <w:t xml:space="preserve">事業主の措置（義務①）へ。</w:t>
      </w:r>
    </w:p>
    <w:p>
      <w:pPr>
        <w:pStyle w:val="Heading2"/>
      </w:pPr>
      <w:r>
        <w:rPr>
          <w:rFonts w:ascii="Meiryo" w:cs="Meiryo" w:eastAsia="Meiryo" w:hAnsi="Meiryo"/>
        </w:rPr>
        <w:t xml:space="preserve">スライド25　義務①方針（約3分）</w:t>
      </w:r>
    </w:p>
    <w:p>
      <w:pPr>
        <w:spacing w:after="30" w:before="0" w:line="288"/>
      </w:pPr>
      <w:r>
        <w:rPr>
          <w:rFonts w:ascii="Meiryo" w:cs="Meiryo" w:eastAsia="Meiryo" w:hAnsi="Meiryo"/>
          <w:b/>
          <w:bCs/>
          <w:i w:val="false"/>
          <w:iCs w:val="false"/>
          <w:color w:val="263238"/>
          <w:sz w:val="21"/>
          <w:szCs w:val="21"/>
        </w:rPr>
        <w:t xml:space="preserve">目的：</w:t>
      </w:r>
      <w:r>
        <w:rPr>
          <w:rFonts w:ascii="Meiryo" w:cs="Meiryo" w:eastAsia="Meiryo" w:hAnsi="Meiryo"/>
          <w:b w:val="false"/>
          <w:bCs w:val="false"/>
          <w:i w:val="false"/>
          <w:iCs w:val="false"/>
          <w:color w:val="263238"/>
          <w:sz w:val="21"/>
          <w:szCs w:val="21"/>
        </w:rPr>
        <w:t xml:space="preserve">方針の明確化・周知を理解する。</w:t>
      </w:r>
    </w:p>
    <w:p>
      <w:pPr>
        <w:spacing w:after="30" w:before="0" w:line="288"/>
      </w:pPr>
      <w:r>
        <w:rPr>
          <w:rFonts w:ascii="Meiryo" w:cs="Meiryo" w:eastAsia="Meiryo" w:hAnsi="Meiryo"/>
          <w:b/>
          <w:bCs/>
          <w:i w:val="false"/>
          <w:iCs w:val="false"/>
          <w:color w:val="16314F"/>
          <w:sz w:val="21"/>
          <w:szCs w:val="21"/>
        </w:rPr>
        <w:t xml:space="preserve">読み上げ：</w:t>
      </w:r>
      <w:r>
        <w:rPr>
          <w:rFonts w:ascii="Meiryo" w:cs="Meiryo" w:eastAsia="Meiryo" w:hAnsi="Meiryo"/>
          <w:b w:val="false"/>
          <w:bCs w:val="false"/>
          <w:i w:val="false"/>
          <w:iCs w:val="false"/>
          <w:color w:val="263238"/>
          <w:sz w:val="21"/>
          <w:szCs w:val="21"/>
        </w:rPr>
        <w:t xml:space="preserve">「禁止方針と対処方針を就業規則等に定め、背景にある性別役割分担意識も含めて周知し、研修を実施します。」</w:t>
      </w:r>
    </w:p>
    <w:p>
      <w:pPr>
        <w:spacing w:after="30" w:before="0" w:line="288"/>
      </w:pPr>
      <w:r>
        <w:rPr>
          <w:rFonts w:ascii="Meiryo" w:cs="Meiryo" w:eastAsia="Meiryo" w:hAnsi="Meiryo"/>
          <w:b/>
          <w:bCs/>
          <w:i w:val="false"/>
          <w:iCs w:val="false"/>
          <w:color w:val="B42318"/>
          <w:sz w:val="21"/>
          <w:szCs w:val="21"/>
        </w:rPr>
        <w:t xml:space="preserve">誤解・断定しない点：</w:t>
      </w:r>
      <w:r>
        <w:rPr>
          <w:rFonts w:ascii="Meiryo" w:cs="Meiryo" w:eastAsia="Meiryo" w:hAnsi="Meiryo"/>
          <w:b w:val="false"/>
          <w:bCs w:val="false"/>
          <w:i w:val="false"/>
          <w:iCs w:val="false"/>
          <w:color w:val="263238"/>
          <w:sz w:val="21"/>
          <w:szCs w:val="21"/>
        </w:rPr>
        <w:t xml:space="preserve">これは法令上の義務（2026/10/1施行）。</w:t>
      </w:r>
    </w:p>
    <w:p>
      <w:pPr>
        <w:spacing w:after="110" w:before="0" w:line="288"/>
      </w:pPr>
      <w:r>
        <w:rPr>
          <w:rFonts w:ascii="Meiryo" w:cs="Meiryo" w:eastAsia="Meiryo" w:hAnsi="Meiryo"/>
          <w:b/>
          <w:bCs/>
          <w:i w:val="false"/>
          <w:iCs w:val="false"/>
          <w:color w:val="5B6772"/>
          <w:sz w:val="21"/>
          <w:szCs w:val="21"/>
        </w:rPr>
        <w:t xml:space="preserve">区分・施行・第5話との違い・つなぎ：</w:t>
      </w:r>
      <w:r>
        <w:rPr>
          <w:rFonts w:ascii="Meiryo" w:cs="Meiryo" w:eastAsia="Meiryo" w:hAnsi="Meiryo"/>
          <w:b w:val="false"/>
          <w:bCs w:val="false"/>
          <w:i w:val="false"/>
          <w:iCs w:val="false"/>
          <w:color w:val="5B6772"/>
          <w:sz w:val="21"/>
          <w:szCs w:val="21"/>
        </w:rPr>
        <w:t xml:space="preserve">求職者等への周知へ。</w:t>
      </w:r>
    </w:p>
    <w:p>
      <w:pPr>
        <w:pStyle w:val="Heading2"/>
      </w:pPr>
      <w:r>
        <w:rPr>
          <w:rFonts w:ascii="Meiryo" w:cs="Meiryo" w:eastAsia="Meiryo" w:hAnsi="Meiryo"/>
        </w:rPr>
        <w:t xml:space="preserve">スライド26　周知（約2分）</w:t>
      </w:r>
    </w:p>
    <w:p>
      <w:pPr>
        <w:spacing w:after="30" w:before="0" w:line="288"/>
      </w:pPr>
      <w:r>
        <w:rPr>
          <w:rFonts w:ascii="Meiryo" w:cs="Meiryo" w:eastAsia="Meiryo" w:hAnsi="Meiryo"/>
          <w:b/>
          <w:bCs/>
          <w:i w:val="false"/>
          <w:iCs w:val="false"/>
          <w:color w:val="263238"/>
          <w:sz w:val="21"/>
          <w:szCs w:val="21"/>
        </w:rPr>
        <w:t xml:space="preserve">目的：</w:t>
      </w:r>
      <w:r>
        <w:rPr>
          <w:rFonts w:ascii="Meiryo" w:cs="Meiryo" w:eastAsia="Meiryo" w:hAnsi="Meiryo"/>
          <w:b w:val="false"/>
          <w:bCs w:val="false"/>
          <w:i w:val="false"/>
          <w:iCs w:val="false"/>
          <w:color w:val="263238"/>
          <w:sz w:val="21"/>
          <w:szCs w:val="21"/>
        </w:rPr>
        <w:t xml:space="preserve">求職者等への周知を理解する。</w:t>
      </w:r>
    </w:p>
    <w:p>
      <w:pPr>
        <w:spacing w:after="30" w:before="0" w:line="288"/>
      </w:pPr>
      <w:r>
        <w:rPr>
          <w:rFonts w:ascii="Meiryo" w:cs="Meiryo" w:eastAsia="Meiryo" w:hAnsi="Meiryo"/>
          <w:b/>
          <w:bCs/>
          <w:i w:val="false"/>
          <w:iCs w:val="false"/>
          <w:color w:val="16314F"/>
          <w:sz w:val="21"/>
          <w:szCs w:val="21"/>
        </w:rPr>
        <w:t xml:space="preserve">読み上げ：</w:t>
      </w:r>
      <w:r>
        <w:rPr>
          <w:rFonts w:ascii="Meiryo" w:cs="Meiryo" w:eastAsia="Meiryo" w:hAnsi="Meiryo"/>
          <w:b w:val="false"/>
          <w:bCs w:val="false"/>
          <w:i w:val="false"/>
          <w:iCs w:val="false"/>
          <w:color w:val="263238"/>
          <w:sz w:val="21"/>
          <w:szCs w:val="21"/>
        </w:rPr>
        <w:t xml:space="preserve">「ルールと相談窓口は、労働者だけでなく求職者等にも、採用サイト・パンフレット等で周知します。」</w:t>
      </w:r>
    </w:p>
    <w:p>
      <w:pPr>
        <w:spacing w:after="30" w:before="0" w:line="288"/>
      </w:pPr>
      <w:r>
        <w:rPr>
          <w:rFonts w:ascii="Meiryo" w:cs="Meiryo" w:eastAsia="Meiryo" w:hAnsi="Meiryo"/>
          <w:b/>
          <w:bCs/>
          <w:i w:val="false"/>
          <w:iCs w:val="false"/>
          <w:color w:val="B42318"/>
          <w:sz w:val="21"/>
          <w:szCs w:val="21"/>
        </w:rPr>
        <w:t xml:space="preserve">誤解・断定しない点：</w:t>
      </w:r>
      <w:r>
        <w:rPr>
          <w:rFonts w:ascii="Meiryo" w:cs="Meiryo" w:eastAsia="Meiryo" w:hAnsi="Meiryo"/>
          <w:b w:val="false"/>
          <w:bCs w:val="false"/>
          <w:i w:val="false"/>
          <w:iCs w:val="false"/>
          <w:color w:val="263238"/>
          <w:sz w:val="21"/>
          <w:szCs w:val="21"/>
        </w:rPr>
        <w:t xml:space="preserve">相談を採否上不利益に扱わない自社方針も併せて伝える（実効性確保）。</w:t>
      </w:r>
    </w:p>
    <w:p>
      <w:pPr>
        <w:spacing w:after="110" w:before="0" w:line="288"/>
      </w:pPr>
      <w:r>
        <w:rPr>
          <w:rFonts w:ascii="Meiryo" w:cs="Meiryo" w:eastAsia="Meiryo" w:hAnsi="Meiryo"/>
          <w:b/>
          <w:bCs/>
          <w:i w:val="false"/>
          <w:iCs w:val="false"/>
          <w:color w:val="5B6772"/>
          <w:sz w:val="21"/>
          <w:szCs w:val="21"/>
        </w:rPr>
        <w:t xml:space="preserve">区分・施行・第5話との違い・つなぎ：</w:t>
      </w:r>
      <w:r>
        <w:rPr>
          <w:rFonts w:ascii="Meiryo" w:cs="Meiryo" w:eastAsia="Meiryo" w:hAnsi="Meiryo"/>
          <w:b w:val="false"/>
          <w:bCs w:val="false"/>
          <w:i w:val="false"/>
          <w:iCs w:val="false"/>
          <w:color w:val="5B6772"/>
          <w:sz w:val="21"/>
          <w:szCs w:val="21"/>
        </w:rPr>
        <w:t xml:space="preserve">相談体制（義務②）へ。</w:t>
      </w:r>
    </w:p>
    <w:p>
      <w:pPr>
        <w:pStyle w:val="Heading2"/>
      </w:pPr>
      <w:r>
        <w:rPr>
          <w:rFonts w:ascii="Meiryo" w:cs="Meiryo" w:eastAsia="Meiryo" w:hAnsi="Meiryo"/>
        </w:rPr>
        <w:t xml:space="preserve">スライド27　義務②相談体制（約3分）</w:t>
      </w:r>
    </w:p>
    <w:p>
      <w:pPr>
        <w:spacing w:after="30" w:before="0" w:line="288"/>
      </w:pPr>
      <w:r>
        <w:rPr>
          <w:rFonts w:ascii="Meiryo" w:cs="Meiryo" w:eastAsia="Meiryo" w:hAnsi="Meiryo"/>
          <w:b/>
          <w:bCs/>
          <w:i w:val="false"/>
          <w:iCs w:val="false"/>
          <w:color w:val="263238"/>
          <w:sz w:val="21"/>
          <w:szCs w:val="21"/>
        </w:rPr>
        <w:t xml:space="preserve">目的：</w:t>
      </w:r>
      <w:r>
        <w:rPr>
          <w:rFonts w:ascii="Meiryo" w:cs="Meiryo" w:eastAsia="Meiryo" w:hAnsi="Meiryo"/>
          <w:b w:val="false"/>
          <w:bCs w:val="false"/>
          <w:i w:val="false"/>
          <w:iCs w:val="false"/>
          <w:color w:val="263238"/>
          <w:sz w:val="21"/>
          <w:szCs w:val="21"/>
        </w:rPr>
        <w:t xml:space="preserve">相談体制の要素を理解する。</w:t>
      </w:r>
    </w:p>
    <w:p>
      <w:pPr>
        <w:spacing w:after="30" w:before="0" w:line="288"/>
      </w:pPr>
      <w:r>
        <w:rPr>
          <w:rFonts w:ascii="Meiryo" w:cs="Meiryo" w:eastAsia="Meiryo" w:hAnsi="Meiryo"/>
          <w:b/>
          <w:bCs/>
          <w:i w:val="false"/>
          <w:iCs w:val="false"/>
          <w:color w:val="16314F"/>
          <w:sz w:val="21"/>
          <w:szCs w:val="21"/>
        </w:rPr>
        <w:t xml:space="preserve">読み上げ：</w:t>
      </w:r>
      <w:r>
        <w:rPr>
          <w:rFonts w:ascii="Meiryo" w:cs="Meiryo" w:eastAsia="Meiryo" w:hAnsi="Meiryo"/>
          <w:b w:val="false"/>
          <w:bCs w:val="false"/>
          <w:i w:val="false"/>
          <w:iCs w:val="false"/>
          <w:color w:val="263238"/>
          <w:sz w:val="21"/>
          <w:szCs w:val="21"/>
        </w:rPr>
        <w:t xml:space="preserve">「相談窓口を定めて周知し、柔軟・適切に対応し、人事と連携し、マニュアルと担当者研修を整えます。」</w:t>
      </w:r>
    </w:p>
    <w:p>
      <w:pPr>
        <w:spacing w:after="30" w:before="0" w:line="288"/>
      </w:pPr>
      <w:r>
        <w:rPr>
          <w:rFonts w:ascii="Meiryo" w:cs="Meiryo" w:eastAsia="Meiryo" w:hAnsi="Meiryo"/>
          <w:b/>
          <w:bCs/>
          <w:i w:val="false"/>
          <w:iCs w:val="false"/>
          <w:color w:val="B42318"/>
          <w:sz w:val="21"/>
          <w:szCs w:val="21"/>
        </w:rPr>
        <w:t xml:space="preserve">誤解・断定しない点：</w:t>
      </w:r>
      <w:r>
        <w:rPr>
          <w:rFonts w:ascii="Meiryo" w:cs="Meiryo" w:eastAsia="Meiryo" w:hAnsi="Meiryo"/>
          <w:b w:val="false"/>
          <w:bCs w:val="false"/>
          <w:i w:val="false"/>
          <w:iCs w:val="false"/>
          <w:color w:val="263238"/>
          <w:sz w:val="21"/>
          <w:szCs w:val="21"/>
        </w:rPr>
        <w:t xml:space="preserve">これは法令上の義務。</w:t>
      </w:r>
    </w:p>
    <w:p>
      <w:pPr>
        <w:spacing w:after="110" w:before="0" w:line="288"/>
      </w:pPr>
      <w:r>
        <w:rPr>
          <w:rFonts w:ascii="Meiryo" w:cs="Meiryo" w:eastAsia="Meiryo" w:hAnsi="Meiryo"/>
          <w:b/>
          <w:bCs/>
          <w:i w:val="false"/>
          <w:iCs w:val="false"/>
          <w:color w:val="5B6772"/>
          <w:sz w:val="21"/>
          <w:szCs w:val="21"/>
        </w:rPr>
        <w:t xml:space="preserve">区分・施行・第5話との違い・つなぎ：</w:t>
      </w:r>
      <w:r>
        <w:rPr>
          <w:rFonts w:ascii="Meiryo" w:cs="Meiryo" w:eastAsia="Meiryo" w:hAnsi="Meiryo"/>
          <w:b w:val="false"/>
          <w:bCs w:val="false"/>
          <w:i w:val="false"/>
          <w:iCs w:val="false"/>
          <w:color w:val="5B6772"/>
          <w:sz w:val="21"/>
          <w:szCs w:val="21"/>
        </w:rPr>
        <w:t xml:space="preserve">人事以外の窓口へ。</w:t>
      </w:r>
    </w:p>
    <w:p>
      <w:pPr>
        <w:pStyle w:val="Heading2"/>
      </w:pPr>
      <w:r>
        <w:rPr>
          <w:rFonts w:ascii="Meiryo" w:cs="Meiryo" w:eastAsia="Meiryo" w:hAnsi="Meiryo"/>
        </w:rPr>
        <w:t xml:space="preserve">スライド28　人事以外窓口（約2分）</w:t>
      </w:r>
    </w:p>
    <w:p>
      <w:pPr>
        <w:spacing w:after="30" w:before="0" w:line="288"/>
      </w:pPr>
      <w:r>
        <w:rPr>
          <w:rFonts w:ascii="Meiryo" w:cs="Meiryo" w:eastAsia="Meiryo" w:hAnsi="Meiryo"/>
          <w:b/>
          <w:bCs/>
          <w:i w:val="false"/>
          <w:iCs w:val="false"/>
          <w:color w:val="263238"/>
          <w:sz w:val="21"/>
          <w:szCs w:val="21"/>
        </w:rPr>
        <w:t xml:space="preserve">目的：</w:t>
      </w:r>
      <w:r>
        <w:rPr>
          <w:rFonts w:ascii="Meiryo" w:cs="Meiryo" w:eastAsia="Meiryo" w:hAnsi="Meiryo"/>
          <w:b w:val="false"/>
          <w:bCs w:val="false"/>
          <w:i w:val="false"/>
          <w:iCs w:val="false"/>
          <w:color w:val="263238"/>
          <w:sz w:val="21"/>
          <w:szCs w:val="21"/>
        </w:rPr>
        <w:t xml:space="preserve">相談しやすさへの配慮を理解する。</w:t>
      </w:r>
    </w:p>
    <w:p>
      <w:pPr>
        <w:spacing w:after="30" w:before="0" w:line="288"/>
      </w:pPr>
      <w:r>
        <w:rPr>
          <w:rFonts w:ascii="Meiryo" w:cs="Meiryo" w:eastAsia="Meiryo" w:hAnsi="Meiryo"/>
          <w:b/>
          <w:bCs/>
          <w:i w:val="false"/>
          <w:iCs w:val="false"/>
          <w:color w:val="16314F"/>
          <w:sz w:val="21"/>
          <w:szCs w:val="21"/>
        </w:rPr>
        <w:t xml:space="preserve">読み上げ：</w:t>
      </w:r>
      <w:r>
        <w:rPr>
          <w:rFonts w:ascii="Meiryo" w:cs="Meiryo" w:eastAsia="Meiryo" w:hAnsi="Meiryo"/>
          <w:b w:val="false"/>
          <w:bCs w:val="false"/>
          <w:i w:val="false"/>
          <w:iCs w:val="false"/>
          <w:color w:val="263238"/>
          <w:sz w:val="21"/>
          <w:szCs w:val="21"/>
        </w:rPr>
        <w:t xml:space="preserve">「人事に相談しにくい場合に備え、人事以外の担当者や外部窓口を置くことも『考えられる』例として示されています。」</w:t>
      </w:r>
    </w:p>
    <w:p>
      <w:pPr>
        <w:spacing w:after="30" w:before="0" w:line="288"/>
      </w:pPr>
      <w:r>
        <w:rPr>
          <w:rFonts w:ascii="Meiryo" w:cs="Meiryo" w:eastAsia="Meiryo" w:hAnsi="Meiryo"/>
          <w:b/>
          <w:bCs/>
          <w:i w:val="false"/>
          <w:iCs w:val="false"/>
          <w:color w:val="B42318"/>
          <w:sz w:val="21"/>
          <w:szCs w:val="21"/>
        </w:rPr>
        <w:t xml:space="preserve">誤解・断定しない点：</w:t>
      </w:r>
      <w:r>
        <w:rPr>
          <w:rFonts w:ascii="Meiryo" w:cs="Meiryo" w:eastAsia="Meiryo" w:hAnsi="Meiryo"/>
          <w:b w:val="false"/>
          <w:bCs w:val="false"/>
          <w:i w:val="false"/>
          <w:iCs w:val="false"/>
          <w:color w:val="263238"/>
          <w:sz w:val="21"/>
          <w:szCs w:val="21"/>
        </w:rPr>
        <w:t xml:space="preserve">『人事を窓口にしてはいけない』わけでも『人事以外が全社一律で必須』でもない。</w:t>
      </w:r>
    </w:p>
    <w:p>
      <w:pPr>
        <w:spacing w:after="110" w:before="0" w:line="288"/>
      </w:pPr>
      <w:r>
        <w:rPr>
          <w:rFonts w:ascii="Meiryo" w:cs="Meiryo" w:eastAsia="Meiryo" w:hAnsi="Meiryo"/>
          <w:b/>
          <w:bCs/>
          <w:i w:val="false"/>
          <w:iCs w:val="false"/>
          <w:color w:val="5B6772"/>
          <w:sz w:val="21"/>
          <w:szCs w:val="21"/>
        </w:rPr>
        <w:t xml:space="preserve">区分・施行・第5話との違い・つなぎ：</w:t>
      </w:r>
      <w:r>
        <w:rPr>
          <w:rFonts w:ascii="Meiryo" w:cs="Meiryo" w:eastAsia="Meiryo" w:hAnsi="Meiryo"/>
          <w:b w:val="false"/>
          <w:bCs w:val="false"/>
          <w:i w:val="false"/>
          <w:iCs w:val="false"/>
          <w:color w:val="5B6772"/>
          <w:sz w:val="21"/>
          <w:szCs w:val="21"/>
        </w:rPr>
        <w:t xml:space="preserve">広い受け止めへ。</w:t>
      </w:r>
    </w:p>
    <w:p>
      <w:pPr>
        <w:pStyle w:val="Heading2"/>
      </w:pPr>
      <w:r>
        <w:rPr>
          <w:rFonts w:ascii="Meiryo" w:cs="Meiryo" w:eastAsia="Meiryo" w:hAnsi="Meiryo"/>
        </w:rPr>
        <w:t xml:space="preserve">スライド29　広い受け止め（約2分）</w:t>
      </w:r>
    </w:p>
    <w:p>
      <w:pPr>
        <w:spacing w:after="30" w:before="0" w:line="288"/>
      </w:pPr>
      <w:r>
        <w:rPr>
          <w:rFonts w:ascii="Meiryo" w:cs="Meiryo" w:eastAsia="Meiryo" w:hAnsi="Meiryo"/>
          <w:b/>
          <w:bCs/>
          <w:i w:val="false"/>
          <w:iCs w:val="false"/>
          <w:color w:val="263238"/>
          <w:sz w:val="21"/>
          <w:szCs w:val="21"/>
        </w:rPr>
        <w:t xml:space="preserve">目的：</w:t>
      </w:r>
      <w:r>
        <w:rPr>
          <w:rFonts w:ascii="Meiryo" w:cs="Meiryo" w:eastAsia="Meiryo" w:hAnsi="Meiryo"/>
          <w:b w:val="false"/>
          <w:bCs w:val="false"/>
          <w:i w:val="false"/>
          <w:iCs w:val="false"/>
          <w:color w:val="263238"/>
          <w:sz w:val="21"/>
          <w:szCs w:val="21"/>
        </w:rPr>
        <w:t xml:space="preserve">微妙な相談も受け止める。</w:t>
      </w:r>
    </w:p>
    <w:p>
      <w:pPr>
        <w:spacing w:after="30" w:before="0" w:line="288"/>
      </w:pPr>
      <w:r>
        <w:rPr>
          <w:rFonts w:ascii="Meiryo" w:cs="Meiryo" w:eastAsia="Meiryo" w:hAnsi="Meiryo"/>
          <w:b/>
          <w:bCs/>
          <w:i w:val="false"/>
          <w:iCs w:val="false"/>
          <w:color w:val="16314F"/>
          <w:sz w:val="21"/>
          <w:szCs w:val="21"/>
        </w:rPr>
        <w:t xml:space="preserve">読み上げ：</w:t>
      </w:r>
      <w:r>
        <w:rPr>
          <w:rFonts w:ascii="Meiryo" w:cs="Meiryo" w:eastAsia="Meiryo" w:hAnsi="Meiryo"/>
          <w:b w:val="false"/>
          <w:bCs w:val="false"/>
          <w:i w:val="false"/>
          <w:iCs w:val="false"/>
          <w:color w:val="263238"/>
          <w:sz w:val="21"/>
          <w:szCs w:val="21"/>
        </w:rPr>
        <w:t xml:space="preserve">「発生のおそれがある場合や、該当するか微妙な場合も広く相談に対応し、相談者の受け止めに配慮します。」</w:t>
      </w:r>
    </w:p>
    <w:p>
      <w:pPr>
        <w:spacing w:after="30" w:before="0" w:line="288"/>
      </w:pPr>
      <w:r>
        <w:rPr>
          <w:rFonts w:ascii="Meiryo" w:cs="Meiryo" w:eastAsia="Meiryo" w:hAnsi="Meiryo"/>
          <w:b/>
          <w:bCs/>
          <w:i w:val="false"/>
          <w:iCs w:val="false"/>
          <w:color w:val="B42318"/>
          <w:sz w:val="21"/>
          <w:szCs w:val="21"/>
        </w:rPr>
        <w:t xml:space="preserve">誤解・断定しない点：</w:t>
      </w:r>
      <w:r>
        <w:rPr>
          <w:rFonts w:ascii="Meiryo" w:cs="Meiryo" w:eastAsia="Meiryo" w:hAnsi="Meiryo"/>
          <w:b w:val="false"/>
          <w:bCs w:val="false"/>
          <w:i w:val="false"/>
          <w:iCs w:val="false"/>
          <w:color w:val="263238"/>
          <w:sz w:val="21"/>
          <w:szCs w:val="21"/>
        </w:rPr>
        <w:t xml:space="preserve">『確定した相談だけ受ければよい』と考えない。</w:t>
      </w:r>
    </w:p>
    <w:p>
      <w:pPr>
        <w:spacing w:after="110" w:before="0" w:line="288"/>
      </w:pPr>
      <w:r>
        <w:rPr>
          <w:rFonts w:ascii="Meiryo" w:cs="Meiryo" w:eastAsia="Meiryo" w:hAnsi="Meiryo"/>
          <w:b/>
          <w:bCs/>
          <w:i w:val="false"/>
          <w:iCs w:val="false"/>
          <w:color w:val="5B6772"/>
          <w:sz w:val="21"/>
          <w:szCs w:val="21"/>
        </w:rPr>
        <w:t xml:space="preserve">区分・施行・第5話との違い・つなぎ：</w:t>
      </w:r>
      <w:r>
        <w:rPr>
          <w:rFonts w:ascii="Meiryo" w:cs="Meiryo" w:eastAsia="Meiryo" w:hAnsi="Meiryo"/>
          <w:b w:val="false"/>
          <w:bCs w:val="false"/>
          <w:i w:val="false"/>
          <w:iCs w:val="false"/>
          <w:color w:val="5B6772"/>
          <w:sz w:val="21"/>
          <w:szCs w:val="21"/>
        </w:rPr>
        <w:t xml:space="preserve">分離へ。</w:t>
      </w:r>
    </w:p>
    <w:p>
      <w:pPr>
        <w:pStyle w:val="Heading2"/>
      </w:pPr>
      <w:r>
        <w:rPr>
          <w:rFonts w:ascii="Meiryo" w:cs="Meiryo" w:eastAsia="Meiryo" w:hAnsi="Meiryo"/>
        </w:rPr>
        <w:t xml:space="preserve">スライド30　分離（約3分）</w:t>
      </w:r>
    </w:p>
    <w:p>
      <w:pPr>
        <w:spacing w:after="30" w:before="0" w:line="288"/>
      </w:pPr>
      <w:r>
        <w:rPr>
          <w:rFonts w:ascii="Meiryo" w:cs="Meiryo" w:eastAsia="Meiryo" w:hAnsi="Meiryo"/>
          <w:b/>
          <w:bCs/>
          <w:i w:val="false"/>
          <w:iCs w:val="false"/>
          <w:color w:val="263238"/>
          <w:sz w:val="21"/>
          <w:szCs w:val="21"/>
        </w:rPr>
        <w:t xml:space="preserve">目的：</w:t>
      </w:r>
      <w:r>
        <w:rPr>
          <w:rFonts w:ascii="Meiryo" w:cs="Meiryo" w:eastAsia="Meiryo" w:hAnsi="Meiryo"/>
          <w:b w:val="false"/>
          <w:bCs w:val="false"/>
          <w:i w:val="false"/>
          <w:iCs w:val="false"/>
          <w:color w:val="263238"/>
          <w:sz w:val="21"/>
          <w:szCs w:val="21"/>
        </w:rPr>
        <w:t xml:space="preserve">相談と採否の分離を理解する。</w:t>
      </w:r>
    </w:p>
    <w:p>
      <w:pPr>
        <w:spacing w:after="30" w:before="0" w:line="288"/>
      </w:pPr>
      <w:r>
        <w:rPr>
          <w:rFonts w:ascii="Meiryo" w:cs="Meiryo" w:eastAsia="Meiryo" w:hAnsi="Meiryo"/>
          <w:b/>
          <w:bCs/>
          <w:i w:val="false"/>
          <w:iCs w:val="false"/>
          <w:color w:val="16314F"/>
          <w:sz w:val="21"/>
          <w:szCs w:val="21"/>
        </w:rPr>
        <w:t xml:space="preserve">読み上げ：</w:t>
      </w:r>
      <w:r>
        <w:rPr>
          <w:rFonts w:ascii="Meiryo" w:cs="Meiryo" w:eastAsia="Meiryo" w:hAnsi="Meiryo"/>
          <w:b w:val="false"/>
          <w:bCs w:val="false"/>
          <w:i w:val="false"/>
          <w:iCs w:val="false"/>
          <w:color w:val="263238"/>
          <w:sz w:val="21"/>
          <w:szCs w:val="21"/>
        </w:rPr>
        <w:t xml:space="preserve">「相談したこと自体を採否評価に使わず、相談担当者と採用判断者を分け、採否理由を客観的に記録します。」</w:t>
      </w:r>
    </w:p>
    <w:p>
      <w:pPr>
        <w:spacing w:after="30" w:before="0" w:line="288"/>
      </w:pPr>
      <w:r>
        <w:rPr>
          <w:rFonts w:ascii="Meiryo" w:cs="Meiryo" w:eastAsia="Meiryo" w:hAnsi="Meiryo"/>
          <w:b/>
          <w:bCs/>
          <w:i w:val="false"/>
          <w:iCs w:val="false"/>
          <w:color w:val="263238"/>
          <w:sz w:val="21"/>
          <w:szCs w:val="21"/>
        </w:rPr>
        <w:t xml:space="preserve">受講者への問い：</w:t>
      </w:r>
      <w:r>
        <w:rPr>
          <w:rFonts w:ascii="Meiryo" w:cs="Meiryo" w:eastAsia="Meiryo" w:hAnsi="Meiryo"/>
          <w:b w:val="false"/>
          <w:bCs w:val="false"/>
          <w:i w:val="false"/>
          <w:iCs w:val="false"/>
          <w:color w:val="263238"/>
          <w:sz w:val="21"/>
          <w:szCs w:val="21"/>
        </w:rPr>
        <w:t xml:space="preserve">相談者を不採用にしてよいか、迷いますね。</w:t>
      </w:r>
      <w:r>
        <w:rPr>
          <w:rFonts w:ascii="Meiryo" w:cs="Meiryo" w:eastAsia="Meiryo" w:hAnsi="Meiryo"/>
          <w:b/>
          <w:bCs/>
          <w:i w:val="false"/>
          <w:iCs w:val="false"/>
          <w:color w:val="5B6772"/>
          <w:sz w:val="21"/>
          <w:szCs w:val="21"/>
        </w:rPr>
        <w:t xml:space="preserve">　／　想定回答：</w:t>
      </w:r>
      <w:r>
        <w:rPr>
          <w:rFonts w:ascii="Meiryo" w:cs="Meiryo" w:eastAsia="Meiryo" w:hAnsi="Meiryo"/>
          <w:b w:val="false"/>
          <w:bCs w:val="false"/>
          <w:i w:val="false"/>
          <w:iCs w:val="false"/>
          <w:color w:val="5B6772"/>
          <w:sz w:val="21"/>
          <w:szCs w:val="21"/>
        </w:rPr>
        <w:t xml:space="preserve">適性・能力に基づけば判断は可能。相談を理由にしないことが重要。</w:t>
      </w:r>
    </w:p>
    <w:p>
      <w:pPr>
        <w:spacing w:after="30" w:before="0" w:line="288"/>
      </w:pPr>
      <w:r>
        <w:rPr>
          <w:rFonts w:ascii="Meiryo" w:cs="Meiryo" w:eastAsia="Meiryo" w:hAnsi="Meiryo"/>
          <w:b/>
          <w:bCs/>
          <w:i w:val="false"/>
          <w:iCs w:val="false"/>
          <w:color w:val="B42318"/>
          <w:sz w:val="21"/>
          <w:szCs w:val="21"/>
        </w:rPr>
        <w:t xml:space="preserve">誤解・断定しない点：</w:t>
      </w:r>
      <w:r>
        <w:rPr>
          <w:rFonts w:ascii="Meiryo" w:cs="Meiryo" w:eastAsia="Meiryo" w:hAnsi="Meiryo"/>
          <w:b w:val="false"/>
          <w:bCs w:val="false"/>
          <w:i w:val="false"/>
          <w:iCs w:val="false"/>
          <w:color w:val="263238"/>
          <w:sz w:val="21"/>
          <w:szCs w:val="21"/>
        </w:rPr>
        <w:t xml:space="preserve">『相談した応募者は必ず採用』『不採用は必ず違法』とは言わない。これは推奨実務（公正な選考・実効性の確保）。</w:t>
      </w:r>
    </w:p>
    <w:p>
      <w:pPr>
        <w:spacing w:after="110" w:before="0" w:line="288"/>
      </w:pPr>
      <w:r>
        <w:rPr>
          <w:rFonts w:ascii="Meiryo" w:cs="Meiryo" w:eastAsia="Meiryo" w:hAnsi="Meiryo"/>
          <w:b/>
          <w:bCs/>
          <w:i w:val="false"/>
          <w:iCs w:val="false"/>
          <w:color w:val="5B6772"/>
          <w:sz w:val="21"/>
          <w:szCs w:val="21"/>
        </w:rPr>
        <w:t xml:space="preserve">区分・施行・第5話との違い・つなぎ：</w:t>
      </w:r>
      <w:r>
        <w:rPr>
          <w:rFonts w:ascii="Meiryo" w:cs="Meiryo" w:eastAsia="Meiryo" w:hAnsi="Meiryo"/>
          <w:b w:val="false"/>
          <w:bCs w:val="false"/>
          <w:i w:val="false"/>
          <w:iCs w:val="false"/>
          <w:color w:val="5B6772"/>
          <w:sz w:val="21"/>
          <w:szCs w:val="21"/>
        </w:rPr>
        <w:t xml:space="preserve">事実確認（義務③）へ。</w:t>
      </w:r>
    </w:p>
    <w:p>
      <w:pPr>
        <w:pStyle w:val="Heading2"/>
      </w:pPr>
      <w:r>
        <w:rPr>
          <w:rFonts w:ascii="Meiryo" w:cs="Meiryo" w:eastAsia="Meiryo" w:hAnsi="Meiryo"/>
        </w:rPr>
        <w:t xml:space="preserve">スライド31　義務③事実確認（約3分）</w:t>
      </w:r>
    </w:p>
    <w:p>
      <w:pPr>
        <w:spacing w:after="30" w:before="0" w:line="288"/>
      </w:pPr>
      <w:r>
        <w:rPr>
          <w:rFonts w:ascii="Meiryo" w:cs="Meiryo" w:eastAsia="Meiryo" w:hAnsi="Meiryo"/>
          <w:b/>
          <w:bCs/>
          <w:i w:val="false"/>
          <w:iCs w:val="false"/>
          <w:color w:val="263238"/>
          <w:sz w:val="21"/>
          <w:szCs w:val="21"/>
        </w:rPr>
        <w:t xml:space="preserve">目的：</w:t>
      </w:r>
      <w:r>
        <w:rPr>
          <w:rFonts w:ascii="Meiryo" w:cs="Meiryo" w:eastAsia="Meiryo" w:hAnsi="Meiryo"/>
          <w:b w:val="false"/>
          <w:bCs w:val="false"/>
          <w:i w:val="false"/>
          <w:iCs w:val="false"/>
          <w:color w:val="263238"/>
          <w:sz w:val="21"/>
          <w:szCs w:val="21"/>
        </w:rPr>
        <w:t xml:space="preserve">事実確認の進め方を理解する。</w:t>
      </w:r>
    </w:p>
    <w:p>
      <w:pPr>
        <w:spacing w:after="30" w:before="0" w:line="288"/>
      </w:pPr>
      <w:r>
        <w:rPr>
          <w:rFonts w:ascii="Meiryo" w:cs="Meiryo" w:eastAsia="Meiryo" w:hAnsi="Meiryo"/>
          <w:b/>
          <w:bCs/>
          <w:i w:val="false"/>
          <w:iCs w:val="false"/>
          <w:color w:val="16314F"/>
          <w:sz w:val="21"/>
          <w:szCs w:val="21"/>
        </w:rPr>
        <w:t xml:space="preserve">読み上げ：</w:t>
      </w:r>
      <w:r>
        <w:rPr>
          <w:rFonts w:ascii="Meiryo" w:cs="Meiryo" w:eastAsia="Meiryo" w:hAnsi="Meiryo"/>
          <w:b w:val="false"/>
          <w:bCs w:val="false"/>
          <w:i w:val="false"/>
          <w:iCs w:val="false"/>
          <w:color w:val="263238"/>
          <w:sz w:val="21"/>
          <w:szCs w:val="21"/>
        </w:rPr>
        <w:t xml:space="preserve">「双方から確認し、一致しなければ第三者から聴取し、記録を確認します。選考判断とは切り分けます。」</w:t>
      </w:r>
    </w:p>
    <w:p>
      <w:pPr>
        <w:spacing w:after="30" w:before="0" w:line="288"/>
      </w:pPr>
      <w:r>
        <w:rPr>
          <w:rFonts w:ascii="Meiryo" w:cs="Meiryo" w:eastAsia="Meiryo" w:hAnsi="Meiryo"/>
          <w:b/>
          <w:bCs/>
          <w:i w:val="false"/>
          <w:iCs w:val="false"/>
          <w:color w:val="B42318"/>
          <w:sz w:val="21"/>
          <w:szCs w:val="21"/>
        </w:rPr>
        <w:t xml:space="preserve">誤解・断定しない点：</w:t>
      </w:r>
      <w:r>
        <w:rPr>
          <w:rFonts w:ascii="Meiryo" w:cs="Meiryo" w:eastAsia="Meiryo" w:hAnsi="Meiryo"/>
          <w:b w:val="false"/>
          <w:bCs w:val="false"/>
          <w:i w:val="false"/>
          <w:iCs w:val="false"/>
          <w:color w:val="263238"/>
          <w:sz w:val="21"/>
          <w:szCs w:val="21"/>
        </w:rPr>
        <w:t xml:space="preserve">一方の主張／否認だけで断定しない。これは法令上の義務。</w:t>
      </w:r>
    </w:p>
    <w:p>
      <w:pPr>
        <w:spacing w:after="110" w:before="0" w:line="288"/>
      </w:pPr>
      <w:r>
        <w:rPr>
          <w:rFonts w:ascii="Meiryo" w:cs="Meiryo" w:eastAsia="Meiryo" w:hAnsi="Meiryo"/>
          <w:b/>
          <w:bCs/>
          <w:i w:val="false"/>
          <w:iCs w:val="false"/>
          <w:color w:val="5B6772"/>
          <w:sz w:val="21"/>
          <w:szCs w:val="21"/>
        </w:rPr>
        <w:t xml:space="preserve">区分・施行・第5話との違い・つなぎ：</w:t>
      </w:r>
      <w:r>
        <w:rPr>
          <w:rFonts w:ascii="Meiryo" w:cs="Meiryo" w:eastAsia="Meiryo" w:hAnsi="Meiryo"/>
          <w:b w:val="false"/>
          <w:bCs w:val="false"/>
          <w:i w:val="false"/>
          <w:iCs w:val="false"/>
          <w:color w:val="5B6772"/>
          <w:sz w:val="21"/>
          <w:szCs w:val="21"/>
        </w:rPr>
        <w:t xml:space="preserve">事後対応へ。</w:t>
      </w:r>
    </w:p>
    <w:p>
      <w:pPr>
        <w:pStyle w:val="Heading2"/>
      </w:pPr>
      <w:r>
        <w:rPr>
          <w:rFonts w:ascii="Meiryo" w:cs="Meiryo" w:eastAsia="Meiryo" w:hAnsi="Meiryo"/>
        </w:rPr>
        <w:t xml:space="preserve">スライド32　事後対応（約2分）</w:t>
      </w:r>
    </w:p>
    <w:p>
      <w:pPr>
        <w:spacing w:after="30" w:before="0" w:line="288"/>
      </w:pPr>
      <w:r>
        <w:rPr>
          <w:rFonts w:ascii="Meiryo" w:cs="Meiryo" w:eastAsia="Meiryo" w:hAnsi="Meiryo"/>
          <w:b/>
          <w:bCs/>
          <w:i w:val="false"/>
          <w:iCs w:val="false"/>
          <w:color w:val="263238"/>
          <w:sz w:val="21"/>
          <w:szCs w:val="21"/>
        </w:rPr>
        <w:t xml:space="preserve">目的：</w:t>
      </w:r>
      <w:r>
        <w:rPr>
          <w:rFonts w:ascii="Meiryo" w:cs="Meiryo" w:eastAsia="Meiryo" w:hAnsi="Meiryo"/>
          <w:b w:val="false"/>
          <w:bCs w:val="false"/>
          <w:i w:val="false"/>
          <w:iCs w:val="false"/>
          <w:color w:val="263238"/>
          <w:sz w:val="21"/>
          <w:szCs w:val="21"/>
        </w:rPr>
        <w:t xml:space="preserve">被害者配慮・行為者措置を理解する。</w:t>
      </w:r>
    </w:p>
    <w:p>
      <w:pPr>
        <w:spacing w:after="30" w:before="0" w:line="288"/>
      </w:pPr>
      <w:r>
        <w:rPr>
          <w:rFonts w:ascii="Meiryo" w:cs="Meiryo" w:eastAsia="Meiryo" w:hAnsi="Meiryo"/>
          <w:b/>
          <w:bCs/>
          <w:i w:val="false"/>
          <w:iCs w:val="false"/>
          <w:color w:val="16314F"/>
          <w:sz w:val="21"/>
          <w:szCs w:val="21"/>
        </w:rPr>
        <w:t xml:space="preserve">読み上げ：</w:t>
      </w:r>
      <w:r>
        <w:rPr>
          <w:rFonts w:ascii="Meiryo" w:cs="Meiryo" w:eastAsia="Meiryo" w:hAnsi="Meiryo"/>
          <w:b w:val="false"/>
          <w:bCs w:val="false"/>
          <w:i w:val="false"/>
          <w:iCs w:val="false"/>
          <w:color w:val="263238"/>
          <w:sz w:val="21"/>
          <w:szCs w:val="21"/>
        </w:rPr>
        <w:t xml:space="preserve">「事実が確認できた場合、引き離し・謝罪・健康配慮等の被害者配慮と、懲戒等の行為者措置を、事案に応じて行います。」</w:t>
      </w:r>
    </w:p>
    <w:p>
      <w:pPr>
        <w:spacing w:after="30" w:before="0" w:line="288"/>
      </w:pPr>
      <w:r>
        <w:rPr>
          <w:rFonts w:ascii="Meiryo" w:cs="Meiryo" w:eastAsia="Meiryo" w:hAnsi="Meiryo"/>
          <w:b/>
          <w:bCs/>
          <w:i w:val="false"/>
          <w:iCs w:val="false"/>
          <w:color w:val="B42318"/>
          <w:sz w:val="21"/>
          <w:szCs w:val="21"/>
        </w:rPr>
        <w:t xml:space="preserve">誤解・断定しない点：</w:t>
      </w:r>
      <w:r>
        <w:rPr>
          <w:rFonts w:ascii="Meiryo" w:cs="Meiryo" w:eastAsia="Meiryo" w:hAnsi="Meiryo"/>
          <w:b w:val="false"/>
          <w:bCs w:val="false"/>
          <w:i w:val="false"/>
          <w:iCs w:val="false"/>
          <w:color w:val="263238"/>
          <w:sz w:val="21"/>
          <w:szCs w:val="21"/>
        </w:rPr>
        <w:t xml:space="preserve">すべての事案で懲戒・謝罪が必要というわけではない。</w:t>
      </w:r>
    </w:p>
    <w:p>
      <w:pPr>
        <w:spacing w:after="110" w:before="0" w:line="288"/>
      </w:pPr>
      <w:r>
        <w:rPr>
          <w:rFonts w:ascii="Meiryo" w:cs="Meiryo" w:eastAsia="Meiryo" w:hAnsi="Meiryo"/>
          <w:b/>
          <w:bCs/>
          <w:i w:val="false"/>
          <w:iCs w:val="false"/>
          <w:color w:val="5B6772"/>
          <w:sz w:val="21"/>
          <w:szCs w:val="21"/>
        </w:rPr>
        <w:t xml:space="preserve">区分・施行・第5話との違い・つなぎ：</w:t>
      </w:r>
      <w:r>
        <w:rPr>
          <w:rFonts w:ascii="Meiryo" w:cs="Meiryo" w:eastAsia="Meiryo" w:hAnsi="Meiryo"/>
          <w:b w:val="false"/>
          <w:bCs w:val="false"/>
          <w:i w:val="false"/>
          <w:iCs w:val="false"/>
          <w:color w:val="5B6772"/>
          <w:sz w:val="21"/>
          <w:szCs w:val="21"/>
        </w:rPr>
        <w:t xml:space="preserve">再発防止へ。</w:t>
      </w:r>
    </w:p>
    <w:p>
      <w:pPr>
        <w:pStyle w:val="Heading2"/>
      </w:pPr>
      <w:r>
        <w:rPr>
          <w:rFonts w:ascii="Meiryo" w:cs="Meiryo" w:eastAsia="Meiryo" w:hAnsi="Meiryo"/>
        </w:rPr>
        <w:t xml:space="preserve">スライド33　再発防止（約2分）</w:t>
      </w:r>
    </w:p>
    <w:p>
      <w:pPr>
        <w:spacing w:after="30" w:before="0" w:line="288"/>
      </w:pPr>
      <w:r>
        <w:rPr>
          <w:rFonts w:ascii="Meiryo" w:cs="Meiryo" w:eastAsia="Meiryo" w:hAnsi="Meiryo"/>
          <w:b/>
          <w:bCs/>
          <w:i w:val="false"/>
          <w:iCs w:val="false"/>
          <w:color w:val="263238"/>
          <w:sz w:val="21"/>
          <w:szCs w:val="21"/>
        </w:rPr>
        <w:t xml:space="preserve">目的：</w:t>
      </w:r>
      <w:r>
        <w:rPr>
          <w:rFonts w:ascii="Meiryo" w:cs="Meiryo" w:eastAsia="Meiryo" w:hAnsi="Meiryo"/>
          <w:b w:val="false"/>
          <w:bCs w:val="false"/>
          <w:i w:val="false"/>
          <w:iCs w:val="false"/>
          <w:color w:val="263238"/>
          <w:sz w:val="21"/>
          <w:szCs w:val="21"/>
        </w:rPr>
        <w:t xml:space="preserve">再発防止と確認できなかった場合を理解する。</w:t>
      </w:r>
    </w:p>
    <w:p>
      <w:pPr>
        <w:spacing w:after="30" w:before="0" w:line="288"/>
      </w:pPr>
      <w:r>
        <w:rPr>
          <w:rFonts w:ascii="Meiryo" w:cs="Meiryo" w:eastAsia="Meiryo" w:hAnsi="Meiryo"/>
          <w:b/>
          <w:bCs/>
          <w:i w:val="false"/>
          <w:iCs w:val="false"/>
          <w:color w:val="16314F"/>
          <w:sz w:val="21"/>
          <w:szCs w:val="21"/>
        </w:rPr>
        <w:t xml:space="preserve">読み上げ：</w:t>
      </w:r>
      <w:r>
        <w:rPr>
          <w:rFonts w:ascii="Meiryo" w:cs="Meiryo" w:eastAsia="Meiryo" w:hAnsi="Meiryo"/>
          <w:b w:val="false"/>
          <w:bCs w:val="false"/>
          <w:i w:val="false"/>
          <w:iCs w:val="false"/>
          <w:color w:val="263238"/>
          <w:sz w:val="21"/>
          <w:szCs w:val="21"/>
        </w:rPr>
        <w:t xml:space="preserve">「再発防止の措置を講じます。事実が確認できなかった場合も、方針の再周知・研修等を同様に行います。」</w:t>
      </w:r>
    </w:p>
    <w:p>
      <w:pPr>
        <w:spacing w:after="30" w:before="0" w:line="288"/>
      </w:pPr>
      <w:r>
        <w:rPr>
          <w:rFonts w:ascii="Meiryo" w:cs="Meiryo" w:eastAsia="Meiryo" w:hAnsi="Meiryo"/>
          <w:b/>
          <w:bCs/>
          <w:i w:val="false"/>
          <w:iCs w:val="false"/>
          <w:color w:val="263238"/>
          <w:sz w:val="21"/>
          <w:szCs w:val="21"/>
        </w:rPr>
        <w:t xml:space="preserve">受講者への問い：</w:t>
      </w:r>
      <w:r>
        <w:rPr>
          <w:rFonts w:ascii="Meiryo" w:cs="Meiryo" w:eastAsia="Meiryo" w:hAnsi="Meiryo"/>
          <w:b w:val="false"/>
          <w:bCs w:val="false"/>
          <w:i w:val="false"/>
          <w:iCs w:val="false"/>
          <w:color w:val="263238"/>
          <w:sz w:val="21"/>
          <w:szCs w:val="21"/>
        </w:rPr>
        <w:t xml:space="preserve">確認できなかったら何もしなくてよいですか。</w:t>
      </w:r>
      <w:r>
        <w:rPr>
          <w:rFonts w:ascii="Meiryo" w:cs="Meiryo" w:eastAsia="Meiryo" w:hAnsi="Meiryo"/>
          <w:b/>
          <w:bCs/>
          <w:i w:val="false"/>
          <w:iCs w:val="false"/>
          <w:color w:val="5B6772"/>
          <w:sz w:val="21"/>
          <w:szCs w:val="21"/>
        </w:rPr>
        <w:t xml:space="preserve">　／　想定回答：</w:t>
      </w:r>
      <w:r>
        <w:rPr>
          <w:rFonts w:ascii="Meiryo" w:cs="Meiryo" w:eastAsia="Meiryo" w:hAnsi="Meiryo"/>
          <w:b w:val="false"/>
          <w:bCs w:val="false"/>
          <w:i w:val="false"/>
          <w:iCs w:val="false"/>
          <w:color w:val="5B6772"/>
          <w:sz w:val="21"/>
          <w:szCs w:val="21"/>
        </w:rPr>
        <w:t xml:space="preserve">いいえ。再発防止措置を講じ、記録を客観的に保存する。</w:t>
      </w:r>
    </w:p>
    <w:p>
      <w:pPr>
        <w:spacing w:after="30" w:before="0" w:line="288"/>
      </w:pPr>
      <w:r>
        <w:rPr>
          <w:rFonts w:ascii="Meiryo" w:cs="Meiryo" w:eastAsia="Meiryo" w:hAnsi="Meiryo"/>
          <w:b/>
          <w:bCs/>
          <w:i w:val="false"/>
          <w:iCs w:val="false"/>
          <w:color w:val="B42318"/>
          <w:sz w:val="21"/>
          <w:szCs w:val="21"/>
        </w:rPr>
        <w:t xml:space="preserve">誤解・断定しない点：</w:t>
      </w:r>
      <w:r>
        <w:rPr>
          <w:rFonts w:ascii="Meiryo" w:cs="Meiryo" w:eastAsia="Meiryo" w:hAnsi="Meiryo"/>
          <w:b w:val="false"/>
          <w:bCs w:val="false"/>
          <w:i w:val="false"/>
          <w:iCs w:val="false"/>
          <w:color w:val="263238"/>
          <w:sz w:val="21"/>
          <w:szCs w:val="21"/>
        </w:rPr>
        <w:t xml:space="preserve">『確認できなかったから何もしない』と言わない。</w:t>
      </w:r>
    </w:p>
    <w:p>
      <w:pPr>
        <w:spacing w:after="110" w:before="0" w:line="288"/>
      </w:pPr>
      <w:r>
        <w:rPr>
          <w:rFonts w:ascii="Meiryo" w:cs="Meiryo" w:eastAsia="Meiryo" w:hAnsi="Meiryo"/>
          <w:b/>
          <w:bCs/>
          <w:i w:val="false"/>
          <w:iCs w:val="false"/>
          <w:color w:val="5B6772"/>
          <w:sz w:val="21"/>
          <w:szCs w:val="21"/>
        </w:rPr>
        <w:t xml:space="preserve">区分・施行・第5話との違い・つなぎ：</w:t>
      </w:r>
      <w:r>
        <w:rPr>
          <w:rFonts w:ascii="Meiryo" w:cs="Meiryo" w:eastAsia="Meiryo" w:hAnsi="Meiryo"/>
          <w:b w:val="false"/>
          <w:bCs w:val="false"/>
          <w:i w:val="false"/>
          <w:iCs w:val="false"/>
          <w:color w:val="5B6772"/>
          <w:sz w:val="21"/>
          <w:szCs w:val="21"/>
        </w:rPr>
        <w:t xml:space="preserve">プライバシー・不利益取扱い（義務④）へ。</w:t>
      </w:r>
    </w:p>
    <w:p>
      <w:pPr>
        <w:pStyle w:val="Heading2"/>
      </w:pPr>
      <w:r>
        <w:rPr>
          <w:rFonts w:ascii="Meiryo" w:cs="Meiryo" w:eastAsia="Meiryo" w:hAnsi="Meiryo"/>
        </w:rPr>
        <w:t xml:space="preserve">スライド34　義務④プライバシー/不利益（約3分）</w:t>
      </w:r>
    </w:p>
    <w:p>
      <w:pPr>
        <w:spacing w:after="30" w:before="0" w:line="288"/>
      </w:pPr>
      <w:r>
        <w:rPr>
          <w:rFonts w:ascii="Meiryo" w:cs="Meiryo" w:eastAsia="Meiryo" w:hAnsi="Meiryo"/>
          <w:b/>
          <w:bCs/>
          <w:i w:val="false"/>
          <w:iCs w:val="false"/>
          <w:color w:val="263238"/>
          <w:sz w:val="21"/>
          <w:szCs w:val="21"/>
        </w:rPr>
        <w:t xml:space="preserve">目的：</w:t>
      </w:r>
      <w:r>
        <w:rPr>
          <w:rFonts w:ascii="Meiryo" w:cs="Meiryo" w:eastAsia="Meiryo" w:hAnsi="Meiryo"/>
          <w:b w:val="false"/>
          <w:bCs w:val="false"/>
          <w:i w:val="false"/>
          <w:iCs w:val="false"/>
          <w:color w:val="263238"/>
          <w:sz w:val="21"/>
          <w:szCs w:val="21"/>
        </w:rPr>
        <w:t xml:space="preserve">プライバシー保護と不利益取扱い禁止を理解する。</w:t>
      </w:r>
    </w:p>
    <w:p>
      <w:pPr>
        <w:spacing w:after="30" w:before="0" w:line="288"/>
      </w:pPr>
      <w:r>
        <w:rPr>
          <w:rFonts w:ascii="Meiryo" w:cs="Meiryo" w:eastAsia="Meiryo" w:hAnsi="Meiryo"/>
          <w:b/>
          <w:bCs/>
          <w:i w:val="false"/>
          <w:iCs w:val="false"/>
          <w:color w:val="16314F"/>
          <w:sz w:val="21"/>
          <w:szCs w:val="21"/>
        </w:rPr>
        <w:t xml:space="preserve">読み上げ：</w:t>
      </w:r>
      <w:r>
        <w:rPr>
          <w:rFonts w:ascii="Meiryo" w:cs="Meiryo" w:eastAsia="Meiryo" w:hAnsi="Meiryo"/>
          <w:b w:val="false"/>
          <w:bCs w:val="false"/>
          <w:i w:val="false"/>
          <w:iCs w:val="false"/>
          <w:color w:val="263238"/>
          <w:sz w:val="21"/>
          <w:szCs w:val="21"/>
        </w:rPr>
        <w:t xml:space="preserve">「相談者等のプライバシーを守り、事実確認に協力した労働者を不利益に扱わない旨を規程に定め周知します。」</w:t>
      </w:r>
    </w:p>
    <w:p>
      <w:pPr>
        <w:spacing w:after="30" w:before="0" w:line="288"/>
      </w:pPr>
      <w:r>
        <w:rPr>
          <w:rFonts w:ascii="Meiryo" w:cs="Meiryo" w:eastAsia="Meiryo" w:hAnsi="Meiryo"/>
          <w:b/>
          <w:bCs/>
          <w:i w:val="false"/>
          <w:iCs w:val="false"/>
          <w:color w:val="B42318"/>
          <w:sz w:val="21"/>
          <w:szCs w:val="21"/>
        </w:rPr>
        <w:t xml:space="preserve">誤解・断定しない点：</w:t>
      </w:r>
      <w:r>
        <w:rPr>
          <w:rFonts w:ascii="Meiryo" w:cs="Meiryo" w:eastAsia="Meiryo" w:hAnsi="Meiryo"/>
          <w:b w:val="false"/>
          <w:bCs w:val="false"/>
          <w:i w:val="false"/>
          <w:iCs w:val="false"/>
          <w:color w:val="263238"/>
          <w:sz w:val="21"/>
          <w:szCs w:val="21"/>
        </w:rPr>
        <w:t xml:space="preserve">法律上の不利益取扱い禁止は『労働者』が対象。求職者本人の採否を直接規定するものではない。採否は自社方針で補う。</w:t>
      </w:r>
    </w:p>
    <w:p>
      <w:pPr>
        <w:spacing w:after="110" w:before="0" w:line="288"/>
      </w:pPr>
      <w:r>
        <w:rPr>
          <w:rFonts w:ascii="Meiryo" w:cs="Meiryo" w:eastAsia="Meiryo" w:hAnsi="Meiryo"/>
          <w:b/>
          <w:bCs/>
          <w:i w:val="false"/>
          <w:iCs w:val="false"/>
          <w:color w:val="5B6772"/>
          <w:sz w:val="21"/>
          <w:szCs w:val="21"/>
        </w:rPr>
        <w:t xml:space="preserve">区分・施行・第5話との違い・つなぎ：</w:t>
      </w:r>
      <w:r>
        <w:rPr>
          <w:rFonts w:ascii="Meiryo" w:cs="Meiryo" w:eastAsia="Meiryo" w:hAnsi="Meiryo"/>
          <w:b w:val="false"/>
          <w:bCs w:val="false"/>
          <w:i w:val="false"/>
          <w:iCs w:val="false"/>
          <w:color w:val="5B6772"/>
          <w:sz w:val="21"/>
          <w:szCs w:val="21"/>
        </w:rPr>
        <w:t xml:space="preserve">ケース演習へ。</w:t>
      </w:r>
    </w:p>
    <w:p>
      <w:pPr>
        <w:pStyle w:val="Heading2"/>
      </w:pPr>
      <w:r>
        <w:rPr>
          <w:rFonts w:ascii="Meiryo" w:cs="Meiryo" w:eastAsia="Meiryo" w:hAnsi="Meiryo"/>
        </w:rPr>
        <w:t xml:space="preserve">スライド35　ケース1（私的SNS・深夜）（約2分）</w:t>
      </w:r>
    </w:p>
    <w:p>
      <w:pPr>
        <w:spacing w:after="30" w:before="0" w:line="288"/>
      </w:pPr>
      <w:r>
        <w:rPr>
          <w:rFonts w:ascii="Meiryo" w:cs="Meiryo" w:eastAsia="Meiryo" w:hAnsi="Meiryo"/>
          <w:b/>
          <w:bCs/>
          <w:i w:val="false"/>
          <w:iCs w:val="false"/>
          <w:color w:val="263238"/>
          <w:sz w:val="21"/>
          <w:szCs w:val="21"/>
        </w:rPr>
        <w:t xml:space="preserve">目的：</w:t>
      </w:r>
      <w:r>
        <w:rPr>
          <w:rFonts w:ascii="Meiryo" w:cs="Meiryo" w:eastAsia="Meiryo" w:hAnsi="Meiryo"/>
          <w:b w:val="false"/>
          <w:bCs w:val="false"/>
          <w:i w:val="false"/>
          <w:iCs w:val="false"/>
          <w:color w:val="263238"/>
          <w:sz w:val="21"/>
          <w:szCs w:val="21"/>
        </w:rPr>
        <w:t xml:space="preserve">連絡手段ルールを具体で確認。</w:t>
      </w:r>
    </w:p>
    <w:p>
      <w:pPr>
        <w:spacing w:after="30" w:before="0" w:line="288"/>
      </w:pPr>
      <w:r>
        <w:rPr>
          <w:rFonts w:ascii="Meiryo" w:cs="Meiryo" w:eastAsia="Meiryo" w:hAnsi="Meiryo"/>
          <w:b/>
          <w:bCs/>
          <w:i w:val="false"/>
          <w:iCs w:val="false"/>
          <w:color w:val="16314F"/>
          <w:sz w:val="21"/>
          <w:szCs w:val="21"/>
        </w:rPr>
        <w:t xml:space="preserve">読み上げ：</w:t>
      </w:r>
      <w:r>
        <w:rPr>
          <w:rFonts w:ascii="Meiryo" w:cs="Meiryo" w:eastAsia="Meiryo" w:hAnsi="Meiryo"/>
          <w:b w:val="false"/>
          <w:bCs w:val="false"/>
          <w:i w:val="false"/>
          <w:iCs w:val="false"/>
          <w:color w:val="263238"/>
          <w:sz w:val="21"/>
          <w:szCs w:val="21"/>
        </w:rPr>
        <w:t xml:space="preserve">「リクルーターが私的SNSで深夜に執拗に誘いました。会社のルールでどう防ぎますか。」</w:t>
      </w:r>
    </w:p>
    <w:p>
      <w:pPr>
        <w:spacing w:after="30" w:before="0" w:line="288"/>
      </w:pPr>
      <w:r>
        <w:rPr>
          <w:rFonts w:ascii="Meiryo" w:cs="Meiryo" w:eastAsia="Meiryo" w:hAnsi="Meiryo"/>
          <w:b/>
          <w:bCs/>
          <w:i w:val="false"/>
          <w:iCs w:val="false"/>
          <w:color w:val="263238"/>
          <w:sz w:val="21"/>
          <w:szCs w:val="21"/>
        </w:rPr>
        <w:t xml:space="preserve">受講者への問い：</w:t>
      </w:r>
      <w:r>
        <w:rPr>
          <w:rFonts w:ascii="Meiryo" w:cs="Meiryo" w:eastAsia="Meiryo" w:hAnsi="Meiryo"/>
          <w:b w:val="false"/>
          <w:bCs w:val="false"/>
          <w:i w:val="false"/>
          <w:iCs w:val="false"/>
          <w:color w:val="263238"/>
          <w:sz w:val="21"/>
          <w:szCs w:val="21"/>
        </w:rPr>
        <w:t xml:space="preserve">どこを改善すべきでしょう。</w:t>
      </w:r>
      <w:r>
        <w:rPr>
          <w:rFonts w:ascii="Meiryo" w:cs="Meiryo" w:eastAsia="Meiryo" w:hAnsi="Meiryo"/>
          <w:b/>
          <w:bCs/>
          <w:i w:val="false"/>
          <w:iCs w:val="false"/>
          <w:color w:val="5B6772"/>
          <w:sz w:val="21"/>
          <w:szCs w:val="21"/>
        </w:rPr>
        <w:t xml:space="preserve">　／　想定回答：</w:t>
      </w:r>
      <w:r>
        <w:rPr>
          <w:rFonts w:ascii="Meiryo" w:cs="Meiryo" w:eastAsia="Meiryo" w:hAnsi="Meiryo"/>
          <w:b w:val="false"/>
          <w:bCs w:val="false"/>
          <w:i w:val="false"/>
          <w:iCs w:val="false"/>
          <w:color w:val="5B6772"/>
          <w:sz w:val="21"/>
          <w:szCs w:val="21"/>
        </w:rPr>
        <w:t xml:space="preserve">連絡手段の限定、担当変更、相談での受け止め。</w:t>
      </w:r>
    </w:p>
    <w:p>
      <w:pPr>
        <w:spacing w:after="30" w:before="0" w:line="288"/>
      </w:pPr>
      <w:r>
        <w:rPr>
          <w:rFonts w:ascii="Meiryo" w:cs="Meiryo" w:eastAsia="Meiryo" w:hAnsi="Meiryo"/>
          <w:b/>
          <w:bCs/>
          <w:i w:val="false"/>
          <w:iCs w:val="false"/>
          <w:color w:val="B42318"/>
          <w:sz w:val="21"/>
          <w:szCs w:val="21"/>
        </w:rPr>
        <w:t xml:space="preserve">誤解・断定しない点：</w:t>
      </w:r>
      <w:r>
        <w:rPr>
          <w:rFonts w:ascii="Meiryo" w:cs="Meiryo" w:eastAsia="Meiryo" w:hAnsi="Meiryo"/>
          <w:b w:val="false"/>
          <w:bCs w:val="false"/>
          <w:i w:val="false"/>
          <w:iCs w:val="false"/>
          <w:color w:val="263238"/>
          <w:sz w:val="21"/>
          <w:szCs w:val="21"/>
        </w:rPr>
        <w:t xml:space="preserve">ウの『返信しなければ問題ない』は誤り。</w:t>
      </w:r>
    </w:p>
    <w:p>
      <w:pPr>
        <w:spacing w:after="110" w:before="0" w:line="288"/>
      </w:pPr>
      <w:r>
        <w:rPr>
          <w:rFonts w:ascii="Meiryo" w:cs="Meiryo" w:eastAsia="Meiryo" w:hAnsi="Meiryo"/>
          <w:b/>
          <w:bCs/>
          <w:i w:val="false"/>
          <w:iCs w:val="false"/>
          <w:color w:val="5B6772"/>
          <w:sz w:val="21"/>
          <w:szCs w:val="21"/>
        </w:rPr>
        <w:t xml:space="preserve">区分・施行・第5話との違い・つなぎ：</w:t>
      </w:r>
      <w:r>
        <w:rPr>
          <w:rFonts w:ascii="Meiryo" w:cs="Meiryo" w:eastAsia="Meiryo" w:hAnsi="Meiryo"/>
          <w:b w:val="false"/>
          <w:bCs w:val="false"/>
          <w:i w:val="false"/>
          <w:iCs w:val="false"/>
          <w:color w:val="5B6772"/>
          <w:sz w:val="21"/>
          <w:szCs w:val="21"/>
        </w:rPr>
        <w:t xml:space="preserve">ケース2へ。</w:t>
      </w:r>
    </w:p>
    <w:p>
      <w:pPr>
        <w:pStyle w:val="Heading2"/>
      </w:pPr>
      <w:r>
        <w:rPr>
          <w:rFonts w:ascii="Meiryo" w:cs="Meiryo" w:eastAsia="Meiryo" w:hAnsi="Meiryo"/>
        </w:rPr>
        <w:t xml:space="preserve">スライド36　ケース2（OB/OG訪問）（約2分）</w:t>
      </w:r>
    </w:p>
    <w:p>
      <w:pPr>
        <w:spacing w:after="30" w:before="0" w:line="288"/>
      </w:pPr>
      <w:r>
        <w:rPr>
          <w:rFonts w:ascii="Meiryo" w:cs="Meiryo" w:eastAsia="Meiryo" w:hAnsi="Meiryo"/>
          <w:b/>
          <w:bCs/>
          <w:i w:val="false"/>
          <w:iCs w:val="false"/>
          <w:color w:val="263238"/>
          <w:sz w:val="21"/>
          <w:szCs w:val="21"/>
        </w:rPr>
        <w:t xml:space="preserve">目的：</w:t>
      </w:r>
      <w:r>
        <w:rPr>
          <w:rFonts w:ascii="Meiryo" w:cs="Meiryo" w:eastAsia="Meiryo" w:hAnsi="Meiryo"/>
          <w:b w:val="false"/>
          <w:bCs w:val="false"/>
          <w:i w:val="false"/>
          <w:iCs w:val="false"/>
          <w:color w:val="263238"/>
          <w:sz w:val="21"/>
          <w:szCs w:val="21"/>
        </w:rPr>
        <w:t xml:space="preserve">訪問ルールを具体で確認。</w:t>
      </w:r>
    </w:p>
    <w:p>
      <w:pPr>
        <w:spacing w:after="30" w:before="0" w:line="288"/>
      </w:pPr>
      <w:r>
        <w:rPr>
          <w:rFonts w:ascii="Meiryo" w:cs="Meiryo" w:eastAsia="Meiryo" w:hAnsi="Meiryo"/>
          <w:b/>
          <w:bCs/>
          <w:i w:val="false"/>
          <w:iCs w:val="false"/>
          <w:color w:val="16314F"/>
          <w:sz w:val="21"/>
          <w:szCs w:val="21"/>
        </w:rPr>
        <w:t xml:space="preserve">読み上げ：</w:t>
      </w:r>
      <w:r>
        <w:rPr>
          <w:rFonts w:ascii="Meiryo" w:cs="Meiryo" w:eastAsia="Meiryo" w:hAnsi="Meiryo"/>
          <w:b w:val="false"/>
          <w:bCs w:val="false"/>
          <w:i w:val="false"/>
          <w:iCs w:val="false"/>
          <w:color w:val="263238"/>
          <w:sz w:val="21"/>
          <w:szCs w:val="21"/>
        </w:rPr>
        <w:t xml:space="preserve">「OB訪問で社員が推薦をちらつかせ性的な関係を求めました。会社の備えは何ですか。」</w:t>
      </w:r>
    </w:p>
    <w:p>
      <w:pPr>
        <w:spacing w:after="30" w:before="0" w:line="288"/>
      </w:pPr>
      <w:r>
        <w:rPr>
          <w:rFonts w:ascii="Meiryo" w:cs="Meiryo" w:eastAsia="Meiryo" w:hAnsi="Meiryo"/>
          <w:b/>
          <w:bCs/>
          <w:i w:val="false"/>
          <w:iCs w:val="false"/>
          <w:color w:val="263238"/>
          <w:sz w:val="21"/>
          <w:szCs w:val="21"/>
        </w:rPr>
        <w:t xml:space="preserve">受講者への問い：</w:t>
      </w:r>
      <w:r>
        <w:rPr>
          <w:rFonts w:ascii="Meiryo" w:cs="Meiryo" w:eastAsia="Meiryo" w:hAnsi="Meiryo"/>
          <w:b w:val="false"/>
          <w:bCs w:val="false"/>
          <w:i w:val="false"/>
          <w:iCs w:val="false"/>
          <w:color w:val="263238"/>
          <w:sz w:val="21"/>
          <w:szCs w:val="21"/>
        </w:rPr>
        <w:t xml:space="preserve">事前に何を決めておくべきですか。</w:t>
      </w:r>
      <w:r>
        <w:rPr>
          <w:rFonts w:ascii="Meiryo" w:cs="Meiryo" w:eastAsia="Meiryo" w:hAnsi="Meiryo"/>
          <w:b/>
          <w:bCs/>
          <w:i w:val="false"/>
          <w:iCs w:val="false"/>
          <w:color w:val="5B6772"/>
          <w:sz w:val="21"/>
          <w:szCs w:val="21"/>
        </w:rPr>
        <w:t xml:space="preserve">　／　想定回答：</w:t>
      </w:r>
      <w:r>
        <w:rPr>
          <w:rFonts w:ascii="Meiryo" w:cs="Meiryo" w:eastAsia="Meiryo" w:hAnsi="Meiryo"/>
          <w:b w:val="false"/>
          <w:bCs w:val="false"/>
          <w:i w:val="false"/>
          <w:iCs w:val="false"/>
          <w:color w:val="5B6772"/>
          <w:sz w:val="21"/>
          <w:szCs w:val="21"/>
        </w:rPr>
        <w:t xml:space="preserve">公認/私的の区分、訪問ルール、相談経路。</w:t>
      </w:r>
    </w:p>
    <w:p>
      <w:pPr>
        <w:spacing w:after="30" w:before="0" w:line="288"/>
      </w:pPr>
      <w:r>
        <w:rPr>
          <w:rFonts w:ascii="Meiryo" w:cs="Meiryo" w:eastAsia="Meiryo" w:hAnsi="Meiryo"/>
          <w:b/>
          <w:bCs/>
          <w:i w:val="false"/>
          <w:iCs w:val="false"/>
          <w:color w:val="B42318"/>
          <w:sz w:val="21"/>
          <w:szCs w:val="21"/>
        </w:rPr>
        <w:t xml:space="preserve">誤解・断定しない点：</w:t>
      </w:r>
      <w:r>
        <w:rPr>
          <w:rFonts w:ascii="Meiryo" w:cs="Meiryo" w:eastAsia="Meiryo" w:hAnsi="Meiryo"/>
          <w:b w:val="false"/>
          <w:bCs w:val="false"/>
          <w:i w:val="false"/>
          <w:iCs w:val="false"/>
          <w:color w:val="263238"/>
          <w:sz w:val="21"/>
          <w:szCs w:val="21"/>
        </w:rPr>
        <w:t xml:space="preserve">私的訪問だから無関係、とは言えない。</w:t>
      </w:r>
    </w:p>
    <w:p>
      <w:pPr>
        <w:spacing w:after="110" w:before="0" w:line="288"/>
      </w:pPr>
      <w:r>
        <w:rPr>
          <w:rFonts w:ascii="Meiryo" w:cs="Meiryo" w:eastAsia="Meiryo" w:hAnsi="Meiryo"/>
          <w:b/>
          <w:bCs/>
          <w:i w:val="false"/>
          <w:iCs w:val="false"/>
          <w:color w:val="5B6772"/>
          <w:sz w:val="21"/>
          <w:szCs w:val="21"/>
        </w:rPr>
        <w:t xml:space="preserve">区分・施行・第5話との違い・つなぎ：</w:t>
      </w:r>
      <w:r>
        <w:rPr>
          <w:rFonts w:ascii="Meiryo" w:cs="Meiryo" w:eastAsia="Meiryo" w:hAnsi="Meiryo"/>
          <w:b w:val="false"/>
          <w:bCs w:val="false"/>
          <w:i w:val="false"/>
          <w:iCs w:val="false"/>
          <w:color w:val="5B6772"/>
          <w:sz w:val="21"/>
          <w:szCs w:val="21"/>
        </w:rPr>
        <w:t xml:space="preserve">ケース3へ。</w:t>
      </w:r>
    </w:p>
    <w:p>
      <w:pPr>
        <w:pStyle w:val="Heading2"/>
      </w:pPr>
      <w:r>
        <w:rPr>
          <w:rFonts w:ascii="Meiryo" w:cs="Meiryo" w:eastAsia="Meiryo" w:hAnsi="Meiryo"/>
        </w:rPr>
        <w:t xml:space="preserve">スライド37　ケース3（インターン×評価）（約2分）</w:t>
      </w:r>
    </w:p>
    <w:p>
      <w:pPr>
        <w:spacing w:after="30" w:before="0" w:line="288"/>
      </w:pPr>
      <w:r>
        <w:rPr>
          <w:rFonts w:ascii="Meiryo" w:cs="Meiryo" w:eastAsia="Meiryo" w:hAnsi="Meiryo"/>
          <w:b/>
          <w:bCs/>
          <w:i w:val="false"/>
          <w:iCs w:val="false"/>
          <w:color w:val="263238"/>
          <w:sz w:val="21"/>
          <w:szCs w:val="21"/>
        </w:rPr>
        <w:t xml:space="preserve">目的：</w:t>
      </w:r>
      <w:r>
        <w:rPr>
          <w:rFonts w:ascii="Meiryo" w:cs="Meiryo" w:eastAsia="Meiryo" w:hAnsi="Meiryo"/>
          <w:b w:val="false"/>
          <w:bCs w:val="false"/>
          <w:i w:val="false"/>
          <w:iCs w:val="false"/>
          <w:color w:val="263238"/>
          <w:sz w:val="21"/>
          <w:szCs w:val="21"/>
        </w:rPr>
        <w:t xml:space="preserve">評価と私的関係の分離を確認。</w:t>
      </w:r>
    </w:p>
    <w:p>
      <w:pPr>
        <w:spacing w:after="30" w:before="0" w:line="288"/>
      </w:pPr>
      <w:r>
        <w:rPr>
          <w:rFonts w:ascii="Meiryo" w:cs="Meiryo" w:eastAsia="Meiryo" w:hAnsi="Meiryo"/>
          <w:b/>
          <w:bCs/>
          <w:i w:val="false"/>
          <w:iCs w:val="false"/>
          <w:color w:val="16314F"/>
          <w:sz w:val="21"/>
          <w:szCs w:val="21"/>
        </w:rPr>
        <w:t xml:space="preserve">読み上げ：</w:t>
      </w:r>
      <w:r>
        <w:rPr>
          <w:rFonts w:ascii="Meiryo" w:cs="Meiryo" w:eastAsia="Meiryo" w:hAnsi="Meiryo"/>
          <w:b w:val="false"/>
          <w:bCs w:val="false"/>
          <w:i w:val="false"/>
          <w:iCs w:val="false"/>
          <w:color w:val="263238"/>
          <w:sz w:val="21"/>
          <w:szCs w:val="21"/>
        </w:rPr>
        <w:t xml:space="preserve">「インターン指導者が評価権限を背景に執拗に食事へ誘いました。どう対応しますか。」</w:t>
      </w:r>
    </w:p>
    <w:p>
      <w:pPr>
        <w:spacing w:after="30" w:before="0" w:line="288"/>
      </w:pPr>
      <w:r>
        <w:rPr>
          <w:rFonts w:ascii="Meiryo" w:cs="Meiryo" w:eastAsia="Meiryo" w:hAnsi="Meiryo"/>
          <w:b/>
          <w:bCs/>
          <w:i w:val="false"/>
          <w:iCs w:val="false"/>
          <w:color w:val="263238"/>
          <w:sz w:val="21"/>
          <w:szCs w:val="21"/>
        </w:rPr>
        <w:t xml:space="preserve">受講者への問い：</w:t>
      </w:r>
      <w:r>
        <w:rPr>
          <w:rFonts w:ascii="Meiryo" w:cs="Meiryo" w:eastAsia="Meiryo" w:hAnsi="Meiryo"/>
          <w:b w:val="false"/>
          <w:bCs w:val="false"/>
          <w:i w:val="false"/>
          <w:iCs w:val="false"/>
          <w:color w:val="263238"/>
          <w:sz w:val="21"/>
          <w:szCs w:val="21"/>
        </w:rPr>
        <w:t xml:space="preserve">何が問題でしょう。</w:t>
      </w:r>
      <w:r>
        <w:rPr>
          <w:rFonts w:ascii="Meiryo" w:cs="Meiryo" w:eastAsia="Meiryo" w:hAnsi="Meiryo"/>
          <w:b/>
          <w:bCs/>
          <w:i w:val="false"/>
          <w:iCs w:val="false"/>
          <w:color w:val="5B6772"/>
          <w:sz w:val="21"/>
          <w:szCs w:val="21"/>
        </w:rPr>
        <w:t xml:space="preserve">　／　想定回答：</w:t>
      </w:r>
      <w:r>
        <w:rPr>
          <w:rFonts w:ascii="Meiryo" w:cs="Meiryo" w:eastAsia="Meiryo" w:hAnsi="Meiryo"/>
          <w:b w:val="false"/>
          <w:bCs w:val="false"/>
          <w:i w:val="false"/>
          <w:iCs w:val="false"/>
          <w:color w:val="5B6772"/>
          <w:sz w:val="21"/>
          <w:szCs w:val="21"/>
        </w:rPr>
        <w:t xml:space="preserve">評価権限を背景にした誘い。指導者変更・分離。</w:t>
      </w:r>
    </w:p>
    <w:p>
      <w:pPr>
        <w:spacing w:after="30" w:before="0" w:line="288"/>
      </w:pPr>
      <w:r>
        <w:rPr>
          <w:rFonts w:ascii="Meiryo" w:cs="Meiryo" w:eastAsia="Meiryo" w:hAnsi="Meiryo"/>
          <w:b/>
          <w:bCs/>
          <w:i w:val="false"/>
          <w:iCs w:val="false"/>
          <w:color w:val="B42318"/>
          <w:sz w:val="21"/>
          <w:szCs w:val="21"/>
        </w:rPr>
        <w:t xml:space="preserve">誤解・断定しない点：</w:t>
      </w:r>
      <w:r>
        <w:rPr>
          <w:rFonts w:ascii="Meiryo" w:cs="Meiryo" w:eastAsia="Meiryo" w:hAnsi="Meiryo"/>
          <w:b w:val="false"/>
          <w:bCs w:val="false"/>
          <w:i w:val="false"/>
          <w:iCs w:val="false"/>
          <w:color w:val="263238"/>
          <w:sz w:val="21"/>
          <w:szCs w:val="21"/>
        </w:rPr>
        <w:t xml:space="preserve">評価の話だから業務範囲、とは言えない。</w:t>
      </w:r>
    </w:p>
    <w:p>
      <w:pPr>
        <w:spacing w:after="110" w:before="0" w:line="288"/>
      </w:pPr>
      <w:r>
        <w:rPr>
          <w:rFonts w:ascii="Meiryo" w:cs="Meiryo" w:eastAsia="Meiryo" w:hAnsi="Meiryo"/>
          <w:b/>
          <w:bCs/>
          <w:i w:val="false"/>
          <w:iCs w:val="false"/>
          <w:color w:val="5B6772"/>
          <w:sz w:val="21"/>
          <w:szCs w:val="21"/>
        </w:rPr>
        <w:t xml:space="preserve">区分・施行・第5話との違い・つなぎ：</w:t>
      </w:r>
      <w:r>
        <w:rPr>
          <w:rFonts w:ascii="Meiryo" w:cs="Meiryo" w:eastAsia="Meiryo" w:hAnsi="Meiryo"/>
          <w:b w:val="false"/>
          <w:bCs w:val="false"/>
          <w:i w:val="false"/>
          <w:iCs w:val="false"/>
          <w:color w:val="5B6772"/>
          <w:sz w:val="21"/>
          <w:szCs w:val="21"/>
        </w:rPr>
        <w:t xml:space="preserve">ケース4へ。</w:t>
      </w:r>
    </w:p>
    <w:p>
      <w:pPr>
        <w:pStyle w:val="Heading2"/>
      </w:pPr>
      <w:r>
        <w:rPr>
          <w:rFonts w:ascii="Meiryo" w:cs="Meiryo" w:eastAsia="Meiryo" w:hAnsi="Meiryo"/>
        </w:rPr>
        <w:t xml:space="preserve">スライド38　ケース4（大学連携）（約2分）</w:t>
      </w:r>
    </w:p>
    <w:p>
      <w:pPr>
        <w:spacing w:after="30" w:before="0" w:line="288"/>
      </w:pPr>
      <w:r>
        <w:rPr>
          <w:rFonts w:ascii="Meiryo" w:cs="Meiryo" w:eastAsia="Meiryo" w:hAnsi="Meiryo"/>
          <w:b/>
          <w:bCs/>
          <w:i w:val="false"/>
          <w:iCs w:val="false"/>
          <w:color w:val="263238"/>
          <w:sz w:val="21"/>
          <w:szCs w:val="21"/>
        </w:rPr>
        <w:t xml:space="preserve">目的：</w:t>
      </w:r>
      <w:r>
        <w:rPr>
          <w:rFonts w:ascii="Meiryo" w:cs="Meiryo" w:eastAsia="Meiryo" w:hAnsi="Meiryo"/>
          <w:b w:val="false"/>
          <w:bCs w:val="false"/>
          <w:i w:val="false"/>
          <w:iCs w:val="false"/>
          <w:color w:val="263238"/>
          <w:sz w:val="21"/>
          <w:szCs w:val="21"/>
        </w:rPr>
        <w:t xml:space="preserve">連携と匿名対応を確認。</w:t>
      </w:r>
    </w:p>
    <w:p>
      <w:pPr>
        <w:spacing w:after="30" w:before="0" w:line="288"/>
      </w:pPr>
      <w:r>
        <w:rPr>
          <w:rFonts w:ascii="Meiryo" w:cs="Meiryo" w:eastAsia="Meiryo" w:hAnsi="Meiryo"/>
          <w:b/>
          <w:bCs/>
          <w:i w:val="false"/>
          <w:iCs w:val="false"/>
          <w:color w:val="16314F"/>
          <w:sz w:val="21"/>
          <w:szCs w:val="21"/>
        </w:rPr>
        <w:t xml:space="preserve">読み上げ：</w:t>
      </w:r>
      <w:r>
        <w:rPr>
          <w:rFonts w:ascii="Meiryo" w:cs="Meiryo" w:eastAsia="Meiryo" w:hAnsi="Meiryo"/>
          <w:b w:val="false"/>
          <w:bCs w:val="false"/>
          <w:i w:val="false"/>
          <w:iCs w:val="false"/>
          <w:color w:val="263238"/>
          <w:sz w:val="21"/>
          <w:szCs w:val="21"/>
        </w:rPr>
        <w:t xml:space="preserve">「大学から相談連絡があり、本人は氏名開示に迷っています。どう対応しますか。」</w:t>
      </w:r>
    </w:p>
    <w:p>
      <w:pPr>
        <w:spacing w:after="30" w:before="0" w:line="288"/>
      </w:pPr>
      <w:r>
        <w:rPr>
          <w:rFonts w:ascii="Meiryo" w:cs="Meiryo" w:eastAsia="Meiryo" w:hAnsi="Meiryo"/>
          <w:b/>
          <w:bCs/>
          <w:i w:val="false"/>
          <w:iCs w:val="false"/>
          <w:color w:val="263238"/>
          <w:sz w:val="21"/>
          <w:szCs w:val="21"/>
        </w:rPr>
        <w:t xml:space="preserve">受講者への問い：</w:t>
      </w:r>
      <w:r>
        <w:rPr>
          <w:rFonts w:ascii="Meiryo" w:cs="Meiryo" w:eastAsia="Meiryo" w:hAnsi="Meiryo"/>
          <w:b w:val="false"/>
          <w:bCs w:val="false"/>
          <w:i w:val="false"/>
          <w:iCs w:val="false"/>
          <w:color w:val="263238"/>
          <w:sz w:val="21"/>
          <w:szCs w:val="21"/>
        </w:rPr>
        <w:t xml:space="preserve">氏名がなくてもできることは。</w:t>
      </w:r>
      <w:r>
        <w:rPr>
          <w:rFonts w:ascii="Meiryo" w:cs="Meiryo" w:eastAsia="Meiryo" w:hAnsi="Meiryo"/>
          <w:b/>
          <w:bCs/>
          <w:i w:val="false"/>
          <w:iCs w:val="false"/>
          <w:color w:val="5B6772"/>
          <w:sz w:val="21"/>
          <w:szCs w:val="21"/>
        </w:rPr>
        <w:t xml:space="preserve">　／　想定回答：</w:t>
      </w:r>
      <w:r>
        <w:rPr>
          <w:rFonts w:ascii="Meiryo" w:cs="Meiryo" w:eastAsia="Meiryo" w:hAnsi="Meiryo"/>
          <w:b w:val="false"/>
          <w:bCs w:val="false"/>
          <w:i w:val="false"/>
          <w:iCs w:val="false"/>
          <w:color w:val="5B6772"/>
          <w:sz w:val="21"/>
          <w:szCs w:val="21"/>
        </w:rPr>
        <w:t xml:space="preserve">社員側の予備確認・注意喚起、二次被害防止、選考分離。</w:t>
      </w:r>
    </w:p>
    <w:p>
      <w:pPr>
        <w:spacing w:after="30" w:before="0" w:line="288"/>
      </w:pPr>
      <w:r>
        <w:rPr>
          <w:rFonts w:ascii="Meiryo" w:cs="Meiryo" w:eastAsia="Meiryo" w:hAnsi="Meiryo"/>
          <w:b/>
          <w:bCs/>
          <w:i w:val="false"/>
          <w:iCs w:val="false"/>
          <w:color w:val="B42318"/>
          <w:sz w:val="21"/>
          <w:szCs w:val="21"/>
        </w:rPr>
        <w:t xml:space="preserve">誤解・断定しない点：</w:t>
      </w:r>
      <w:r>
        <w:rPr>
          <w:rFonts w:ascii="Meiryo" w:cs="Meiryo" w:eastAsia="Meiryo" w:hAnsi="Meiryo"/>
          <w:b w:val="false"/>
          <w:bCs w:val="false"/>
          <w:i w:val="false"/>
          <w:iCs w:val="false"/>
          <w:color w:val="263238"/>
          <w:sz w:val="21"/>
          <w:szCs w:val="21"/>
        </w:rPr>
        <w:t xml:space="preserve">本人の意向・プライバシーを尊重する。</w:t>
      </w:r>
    </w:p>
    <w:p>
      <w:pPr>
        <w:spacing w:after="110" w:before="0" w:line="288"/>
      </w:pPr>
      <w:r>
        <w:rPr>
          <w:rFonts w:ascii="Meiryo" w:cs="Meiryo" w:eastAsia="Meiryo" w:hAnsi="Meiryo"/>
          <w:b/>
          <w:bCs/>
          <w:i w:val="false"/>
          <w:iCs w:val="false"/>
          <w:color w:val="5B6772"/>
          <w:sz w:val="21"/>
          <w:szCs w:val="21"/>
        </w:rPr>
        <w:t xml:space="preserve">区分・施行・第5話との違い・つなぎ：</w:t>
      </w:r>
      <w:r>
        <w:rPr>
          <w:rFonts w:ascii="Meiryo" w:cs="Meiryo" w:eastAsia="Meiryo" w:hAnsi="Meiryo"/>
          <w:b w:val="false"/>
          <w:bCs w:val="false"/>
          <w:i w:val="false"/>
          <w:iCs w:val="false"/>
          <w:color w:val="5B6772"/>
          <w:sz w:val="21"/>
          <w:szCs w:val="21"/>
        </w:rPr>
        <w:t xml:space="preserve">まとめへ。</w:t>
      </w:r>
    </w:p>
    <w:p>
      <w:pPr>
        <w:pStyle w:val="Heading2"/>
      </w:pPr>
      <w:r>
        <w:rPr>
          <w:rFonts w:ascii="Meiryo" w:cs="Meiryo" w:eastAsia="Meiryo" w:hAnsi="Meiryo"/>
        </w:rPr>
        <w:t xml:space="preserve">スライド39　まとめ（約2分）</w:t>
      </w:r>
    </w:p>
    <w:p>
      <w:pPr>
        <w:spacing w:after="30" w:before="0" w:line="288"/>
      </w:pPr>
      <w:r>
        <w:rPr>
          <w:rFonts w:ascii="Meiryo" w:cs="Meiryo" w:eastAsia="Meiryo" w:hAnsi="Meiryo"/>
          <w:b/>
          <w:bCs/>
          <w:i w:val="false"/>
          <w:iCs w:val="false"/>
          <w:color w:val="263238"/>
          <w:sz w:val="21"/>
          <w:szCs w:val="21"/>
        </w:rPr>
        <w:t xml:space="preserve">目的：</w:t>
      </w:r>
      <w:r>
        <w:rPr>
          <w:rFonts w:ascii="Meiryo" w:cs="Meiryo" w:eastAsia="Meiryo" w:hAnsi="Meiryo"/>
          <w:b w:val="false"/>
          <w:bCs w:val="false"/>
          <w:i w:val="false"/>
          <w:iCs w:val="false"/>
          <w:color w:val="263238"/>
          <w:sz w:val="21"/>
          <w:szCs w:val="21"/>
        </w:rPr>
        <w:t xml:space="preserve">5原則を確認し、テストへ移る。</w:t>
      </w:r>
    </w:p>
    <w:p>
      <w:pPr>
        <w:spacing w:after="30" w:before="0" w:line="288"/>
      </w:pPr>
      <w:r>
        <w:rPr>
          <w:rFonts w:ascii="Meiryo" w:cs="Meiryo" w:eastAsia="Meiryo" w:hAnsi="Meiryo"/>
          <w:b/>
          <w:bCs/>
          <w:i w:val="false"/>
          <w:iCs w:val="false"/>
          <w:color w:val="16314F"/>
          <w:sz w:val="21"/>
          <w:szCs w:val="21"/>
        </w:rPr>
        <w:t xml:space="preserve">読み上げ：</w:t>
      </w:r>
      <w:r>
        <w:rPr>
          <w:rFonts w:ascii="Meiryo" w:cs="Meiryo" w:eastAsia="Meiryo" w:hAnsi="Meiryo"/>
          <w:b w:val="false"/>
          <w:bCs w:val="false"/>
          <w:i w:val="false"/>
          <w:iCs w:val="false"/>
          <w:color w:val="263238"/>
          <w:sz w:val="21"/>
          <w:szCs w:val="21"/>
        </w:rPr>
        <w:t xml:space="preserve">「本日の5原則を確認します。最後に確認テストに取り組みましょう。自社の相談窓口を改めてご案内します。」</w:t>
      </w:r>
    </w:p>
    <w:p>
      <w:pPr>
        <w:spacing w:after="30" w:before="0" w:line="288"/>
      </w:pPr>
      <w:r>
        <w:rPr>
          <w:rFonts w:ascii="Meiryo" w:cs="Meiryo" w:eastAsia="Meiryo" w:hAnsi="Meiryo"/>
          <w:b/>
          <w:bCs/>
          <w:i w:val="false"/>
          <w:iCs w:val="false"/>
          <w:color w:val="B42318"/>
          <w:sz w:val="21"/>
          <w:szCs w:val="21"/>
        </w:rPr>
        <w:t xml:space="preserve">誤解・断定しない点：</w:t>
      </w:r>
      <w:r>
        <w:rPr>
          <w:rFonts w:ascii="Meiryo" w:cs="Meiryo" w:eastAsia="Meiryo" w:hAnsi="Meiryo"/>
          <w:b w:val="false"/>
          <w:bCs w:val="false"/>
          <w:i w:val="false"/>
          <w:iCs w:val="false"/>
          <w:color w:val="263238"/>
          <w:sz w:val="21"/>
          <w:szCs w:val="21"/>
        </w:rPr>
        <w:t xml:space="preserve">本研修だけで措置義務をすべて満たすわけではない旨を最後に伝える。</w:t>
      </w:r>
    </w:p>
    <w:p>
      <w:pPr>
        <w:spacing w:after="110" w:before="0" w:line="288"/>
      </w:pPr>
      <w:r>
        <w:rPr>
          <w:rFonts w:ascii="Meiryo" w:cs="Meiryo" w:eastAsia="Meiryo" w:hAnsi="Meiryo"/>
          <w:b/>
          <w:bCs/>
          <w:i w:val="false"/>
          <w:iCs w:val="false"/>
          <w:color w:val="5B6772"/>
          <w:sz w:val="21"/>
          <w:szCs w:val="21"/>
        </w:rPr>
        <w:t xml:space="preserve">区分・施行・第5話との違い・つなぎ：</w:t>
      </w:r>
      <w:r>
        <w:rPr>
          <w:rFonts w:ascii="Meiryo" w:cs="Meiryo" w:eastAsia="Meiryo" w:hAnsi="Meiryo"/>
          <w:b w:val="false"/>
          <w:bCs w:val="false"/>
          <w:i w:val="false"/>
          <w:iCs w:val="false"/>
          <w:color w:val="5B6772"/>
          <w:sz w:val="21"/>
          <w:szCs w:val="21"/>
        </w:rPr>
        <w:t xml:space="preserve">確認テスト・必要に応じロールプレイへ。</w:t>
      </w:r>
    </w:p>
    <w:p>
      <w:pPr>
        <w:spacing w:after="60" w:before="0" w:line="288"/>
      </w:pPr>
      <w:r>
        <w:rPr>
          <w:rFonts w:ascii="Meiryo" w:cs="Meiryo" w:eastAsia="Meiryo" w:hAnsi="Meiryo"/>
          <w:b/>
          <w:bCs/>
          <w:i w:val="false"/>
          <w:iCs w:val="false"/>
          <w:color w:val="263238"/>
          <w:sz w:val="21"/>
          <w:szCs w:val="21"/>
        </w:rPr>
        <w:t xml:space="preserve">想定時間の合計：約58分</w:t>
      </w:r>
      <w:r>
        <w:rPr>
          <w:rFonts w:ascii="Meiryo" w:cs="Meiryo" w:eastAsia="Meiryo" w:hAnsi="Meiryo"/>
          <w:b w:val="false"/>
          <w:bCs w:val="false"/>
          <w:i w:val="false"/>
          <w:iCs w:val="false"/>
          <w:color w:val="5B6772"/>
          <w:sz w:val="21"/>
          <w:szCs w:val="21"/>
        </w:rPr>
        <w:t xml:space="preserve">（導入〜まとめ）。質疑・確認テストを加えると約75〜90分。</w:t>
      </w:r>
    </w:p>
    <w:p>
      <w:r>
        <w:br w:type="page"/>
      </w:r>
    </w:p>
    <w:p>
      <w:pPr>
        <w:pStyle w:val="Heading1"/>
      </w:pPr>
      <w:r>
        <w:rPr>
          <w:rFonts w:ascii="Meiryo" w:cs="Meiryo" w:eastAsia="Meiryo" w:hAnsi="Meiryo"/>
        </w:rPr>
        <w:t xml:space="preserve">想定質問と回答（18問）</w:t>
      </w:r>
    </w:p>
    <w:p>
      <w:pPr>
        <w:spacing w:after="20" w:before="0" w:line="288"/>
      </w:pPr>
      <w:r>
        <w:rPr>
          <w:rFonts w:ascii="Meiryo" w:cs="Meiryo" w:eastAsia="Meiryo" w:hAnsi="Meiryo"/>
          <w:b/>
          <w:bCs/>
          <w:i w:val="false"/>
          <w:iCs w:val="false"/>
          <w:color w:val="16314F"/>
          <w:sz w:val="21"/>
          <w:szCs w:val="21"/>
        </w:rPr>
        <w:t xml:space="preserve">Q1．</w:t>
      </w:r>
      <w:r>
        <w:rPr>
          <w:rFonts w:ascii="Meiryo" w:cs="Meiryo" w:eastAsia="Meiryo" w:hAnsi="Meiryo"/>
          <w:b/>
          <w:bCs/>
          <w:i w:val="false"/>
          <w:iCs w:val="false"/>
          <w:color w:val="263238"/>
          <w:sz w:val="21"/>
          <w:szCs w:val="21"/>
        </w:rPr>
        <w:t xml:space="preserve">OB・OG訪問は私的な活動では？</w:t>
      </w:r>
    </w:p>
    <w:p>
      <w:pPr>
        <w:spacing w:after="90" w:before="0" w:line="288"/>
      </w:pPr>
      <w:r>
        <w:rPr>
          <w:rFonts w:ascii="Meiryo" w:cs="Meiryo" w:eastAsia="Meiryo" w:hAnsi="Meiryo"/>
          <w:b/>
          <w:bCs/>
          <w:i w:val="false"/>
          <w:iCs w:val="false"/>
          <w:color w:val="B58A3A"/>
          <w:sz w:val="21"/>
          <w:szCs w:val="21"/>
        </w:rPr>
        <w:t xml:space="preserve">A．</w:t>
      </w:r>
      <w:r>
        <w:rPr>
          <w:rFonts w:ascii="Meiryo" w:cs="Meiryo" w:eastAsia="Meiryo" w:hAnsi="Meiryo"/>
          <w:b w:val="false"/>
          <w:bCs w:val="false"/>
          <w:i w:val="false"/>
          <w:iCs w:val="false"/>
          <w:color w:val="263238"/>
          <w:sz w:val="21"/>
          <w:szCs w:val="21"/>
        </w:rPr>
        <w:t xml:space="preserve">会社公認か私的かにかかわらず、労働者への訪問・OB訪問は求職活動等に含まれ得ます。会社が承認・届出・報告のルールを定めることが重要です。</w:t>
      </w:r>
    </w:p>
    <w:p>
      <w:pPr>
        <w:spacing w:after="20" w:before="0" w:line="288"/>
      </w:pPr>
      <w:r>
        <w:rPr>
          <w:rFonts w:ascii="Meiryo" w:cs="Meiryo" w:eastAsia="Meiryo" w:hAnsi="Meiryo"/>
          <w:b/>
          <w:bCs/>
          <w:i w:val="false"/>
          <w:iCs w:val="false"/>
          <w:color w:val="16314F"/>
          <w:sz w:val="21"/>
          <w:szCs w:val="21"/>
        </w:rPr>
        <w:t xml:space="preserve">Q2．</w:t>
      </w:r>
      <w:r>
        <w:rPr>
          <w:rFonts w:ascii="Meiryo" w:cs="Meiryo" w:eastAsia="Meiryo" w:hAnsi="Meiryo"/>
          <w:b/>
          <w:bCs/>
          <w:i w:val="false"/>
          <w:iCs w:val="false"/>
          <w:color w:val="263238"/>
          <w:sz w:val="21"/>
          <w:szCs w:val="21"/>
        </w:rPr>
        <w:t xml:space="preserve">一度きりの食事の誘いもダメですか？</w:t>
      </w:r>
    </w:p>
    <w:p>
      <w:pPr>
        <w:spacing w:after="90" w:before="0" w:line="288"/>
      </w:pPr>
      <w:r>
        <w:rPr>
          <w:rFonts w:ascii="Meiryo" w:cs="Meiryo" w:eastAsia="Meiryo" w:hAnsi="Meiryo"/>
          <w:b/>
          <w:bCs/>
          <w:i w:val="false"/>
          <w:iCs w:val="false"/>
          <w:color w:val="B58A3A"/>
          <w:sz w:val="21"/>
          <w:szCs w:val="21"/>
        </w:rPr>
        <w:t xml:space="preserve">A．</w:t>
      </w:r>
      <w:r>
        <w:rPr>
          <w:rFonts w:ascii="Meiryo" w:cs="Meiryo" w:eastAsia="Meiryo" w:hAnsi="Meiryo"/>
          <w:b w:val="false"/>
          <w:bCs w:val="false"/>
          <w:i w:val="false"/>
          <w:iCs w:val="false"/>
          <w:color w:val="263238"/>
          <w:sz w:val="21"/>
          <w:szCs w:val="21"/>
        </w:rPr>
        <w:t xml:space="preserve">一度の業務上の声かけが直ちに違法とは限りません。ただし相手が断りにくい立場にある点に配慮し、断られたら繰り返さないこと、私的・性的な誘いを避けることが必要です。</w:t>
      </w:r>
    </w:p>
    <w:p>
      <w:pPr>
        <w:spacing w:after="20" w:before="0" w:line="288"/>
      </w:pPr>
      <w:r>
        <w:rPr>
          <w:rFonts w:ascii="Meiryo" w:cs="Meiryo" w:eastAsia="Meiryo" w:hAnsi="Meiryo"/>
          <w:b/>
          <w:bCs/>
          <w:i w:val="false"/>
          <w:iCs w:val="false"/>
          <w:color w:val="16314F"/>
          <w:sz w:val="21"/>
          <w:szCs w:val="21"/>
        </w:rPr>
        <w:t xml:space="preserve">Q3．</w:t>
      </w:r>
      <w:r>
        <w:rPr>
          <w:rFonts w:ascii="Meiryo" w:cs="Meiryo" w:eastAsia="Meiryo" w:hAnsi="Meiryo"/>
          <w:b/>
          <w:bCs/>
          <w:i w:val="false"/>
          <w:iCs w:val="false"/>
          <w:color w:val="263238"/>
          <w:sz w:val="21"/>
          <w:szCs w:val="21"/>
        </w:rPr>
        <w:t xml:space="preserve">個人LINEでやり取りしてもよいですか？</w:t>
      </w:r>
    </w:p>
    <w:p>
      <w:pPr>
        <w:spacing w:after="90" w:before="0" w:line="288"/>
      </w:pPr>
      <w:r>
        <w:rPr>
          <w:rFonts w:ascii="Meiryo" w:cs="Meiryo" w:eastAsia="Meiryo" w:hAnsi="Meiryo"/>
          <w:b/>
          <w:bCs/>
          <w:i w:val="false"/>
          <w:iCs w:val="false"/>
          <w:color w:val="B58A3A"/>
          <w:sz w:val="21"/>
          <w:szCs w:val="21"/>
        </w:rPr>
        <w:t xml:space="preserve">A．</w:t>
      </w:r>
      <w:r>
        <w:rPr>
          <w:rFonts w:ascii="Meiryo" w:cs="Meiryo" w:eastAsia="Meiryo" w:hAnsi="Meiryo"/>
          <w:b w:val="false"/>
          <w:bCs w:val="false"/>
          <w:i w:val="false"/>
          <w:iCs w:val="false"/>
          <w:color w:val="263238"/>
          <w:sz w:val="21"/>
          <w:szCs w:val="21"/>
        </w:rPr>
        <w:t xml:space="preserve">私的アカウントでの連絡も求職活動等に含まれ得ます。会社は連絡手段を指定でき、私的連絡を制限できます。法律で一律に禁止という意味ではなく、自社ルールで定めます。</w:t>
      </w:r>
    </w:p>
    <w:p>
      <w:pPr>
        <w:spacing w:after="20" w:before="0" w:line="288"/>
      </w:pPr>
      <w:r>
        <w:rPr>
          <w:rFonts w:ascii="Meiryo" w:cs="Meiryo" w:eastAsia="Meiryo" w:hAnsi="Meiryo"/>
          <w:b/>
          <w:bCs/>
          <w:i w:val="false"/>
          <w:iCs w:val="false"/>
          <w:color w:val="16314F"/>
          <w:sz w:val="21"/>
          <w:szCs w:val="21"/>
        </w:rPr>
        <w:t xml:space="preserve">Q4．</w:t>
      </w:r>
      <w:r>
        <w:rPr>
          <w:rFonts w:ascii="Meiryo" w:cs="Meiryo" w:eastAsia="Meiryo" w:hAnsi="Meiryo"/>
          <w:b/>
          <w:bCs/>
          <w:i w:val="false"/>
          <w:iCs w:val="false"/>
          <w:color w:val="263238"/>
          <w:sz w:val="21"/>
          <w:szCs w:val="21"/>
        </w:rPr>
        <w:t xml:space="preserve">二人きりの面談は禁止ですか？</w:t>
      </w:r>
    </w:p>
    <w:p>
      <w:pPr>
        <w:spacing w:after="90" w:before="0" w:line="288"/>
      </w:pPr>
      <w:r>
        <w:rPr>
          <w:rFonts w:ascii="Meiryo" w:cs="Meiryo" w:eastAsia="Meiryo" w:hAnsi="Meiryo"/>
          <w:b/>
          <w:bCs/>
          <w:i w:val="false"/>
          <w:iCs w:val="false"/>
          <w:color w:val="B58A3A"/>
          <w:sz w:val="21"/>
          <w:szCs w:val="21"/>
        </w:rPr>
        <w:t xml:space="preserve">A．</w:t>
      </w:r>
      <w:r>
        <w:rPr>
          <w:rFonts w:ascii="Meiryo" w:cs="Meiryo" w:eastAsia="Meiryo" w:hAnsi="Meiryo"/>
          <w:b w:val="false"/>
          <w:bCs w:val="false"/>
          <w:i w:val="false"/>
          <w:iCs w:val="false"/>
          <w:color w:val="263238"/>
          <w:sz w:val="21"/>
          <w:szCs w:val="21"/>
        </w:rPr>
        <w:t xml:space="preserve">全国一律に『二人きり禁止』と定められているわけではありません。会社が面談の実施体制（必要に応じ複数名・記録等）をルールとして定めます。</w:t>
      </w:r>
    </w:p>
    <w:p>
      <w:pPr>
        <w:spacing w:after="20" w:before="0" w:line="288"/>
      </w:pPr>
      <w:r>
        <w:rPr>
          <w:rFonts w:ascii="Meiryo" w:cs="Meiryo" w:eastAsia="Meiryo" w:hAnsi="Meiryo"/>
          <w:b/>
          <w:bCs/>
          <w:i w:val="false"/>
          <w:iCs w:val="false"/>
          <w:color w:val="16314F"/>
          <w:sz w:val="21"/>
          <w:szCs w:val="21"/>
        </w:rPr>
        <w:t xml:space="preserve">Q5．</w:t>
      </w:r>
      <w:r>
        <w:rPr>
          <w:rFonts w:ascii="Meiryo" w:cs="Meiryo" w:eastAsia="Meiryo" w:hAnsi="Meiryo"/>
          <w:b/>
          <w:bCs/>
          <w:i w:val="false"/>
          <w:iCs w:val="false"/>
          <w:color w:val="263238"/>
          <w:sz w:val="21"/>
          <w:szCs w:val="21"/>
        </w:rPr>
        <w:t xml:space="preserve">夜間の面談は一律禁止ですか？</w:t>
      </w:r>
    </w:p>
    <w:p>
      <w:pPr>
        <w:spacing w:after="90" w:before="0" w:line="288"/>
      </w:pPr>
      <w:r>
        <w:rPr>
          <w:rFonts w:ascii="Meiryo" w:cs="Meiryo" w:eastAsia="Meiryo" w:hAnsi="Meiryo"/>
          <w:b/>
          <w:bCs/>
          <w:i w:val="false"/>
          <w:iCs w:val="false"/>
          <w:color w:val="B58A3A"/>
          <w:sz w:val="21"/>
          <w:szCs w:val="21"/>
        </w:rPr>
        <w:t xml:space="preserve">A．</w:t>
      </w:r>
      <w:r>
        <w:rPr>
          <w:rFonts w:ascii="Meiryo" w:cs="Meiryo" w:eastAsia="Meiryo" w:hAnsi="Meiryo"/>
          <w:b w:val="false"/>
          <w:bCs w:val="false"/>
          <w:i w:val="false"/>
          <w:iCs w:val="false"/>
          <w:color w:val="263238"/>
          <w:sz w:val="21"/>
          <w:szCs w:val="21"/>
        </w:rPr>
        <w:t xml:space="preserve">一律禁止ではありません。会社が認める時間帯を定めることが指針で例示されており、自社のリスクに応じて設定します。</w:t>
      </w:r>
    </w:p>
    <w:p>
      <w:pPr>
        <w:spacing w:after="20" w:before="0" w:line="288"/>
      </w:pPr>
      <w:r>
        <w:rPr>
          <w:rFonts w:ascii="Meiryo" w:cs="Meiryo" w:eastAsia="Meiryo" w:hAnsi="Meiryo"/>
          <w:b/>
          <w:bCs/>
          <w:i w:val="false"/>
          <w:iCs w:val="false"/>
          <w:color w:val="16314F"/>
          <w:sz w:val="21"/>
          <w:szCs w:val="21"/>
        </w:rPr>
        <w:t xml:space="preserve">Q6．</w:t>
      </w:r>
      <w:r>
        <w:rPr>
          <w:rFonts w:ascii="Meiryo" w:cs="Meiryo" w:eastAsia="Meiryo" w:hAnsi="Meiryo"/>
          <w:b/>
          <w:bCs/>
          <w:i w:val="false"/>
          <w:iCs w:val="false"/>
          <w:color w:val="263238"/>
          <w:sz w:val="21"/>
          <w:szCs w:val="21"/>
        </w:rPr>
        <w:t xml:space="preserve">内定後なら問題ないのでは？</w:t>
      </w:r>
    </w:p>
    <w:p>
      <w:pPr>
        <w:spacing w:after="90" w:before="0" w:line="288"/>
      </w:pPr>
      <w:r>
        <w:rPr>
          <w:rFonts w:ascii="Meiryo" w:cs="Meiryo" w:eastAsia="Meiryo" w:hAnsi="Meiryo"/>
          <w:b/>
          <w:bCs/>
          <w:i w:val="false"/>
          <w:iCs w:val="false"/>
          <w:color w:val="B58A3A"/>
          <w:sz w:val="21"/>
          <w:szCs w:val="21"/>
        </w:rPr>
        <w:t xml:space="preserve">A．</w:t>
      </w:r>
      <w:r>
        <w:rPr>
          <w:rFonts w:ascii="Meiryo" w:cs="Meiryo" w:eastAsia="Meiryo" w:hAnsi="Meiryo"/>
          <w:b w:val="false"/>
          <w:bCs w:val="false"/>
          <w:i w:val="false"/>
          <w:iCs w:val="false"/>
          <w:color w:val="263238"/>
          <w:sz w:val="21"/>
          <w:szCs w:val="21"/>
        </w:rPr>
        <w:t xml:space="preserve">内定後でも相手は拒否しにくい立場です。会社が関与する懇親会等は措置の対象となり得ます。すべての私的交流が当然に該当するわけではない点も併せて理解します。</w:t>
      </w:r>
    </w:p>
    <w:p>
      <w:pPr>
        <w:spacing w:after="20" w:before="0" w:line="288"/>
      </w:pPr>
      <w:r>
        <w:rPr>
          <w:rFonts w:ascii="Meiryo" w:cs="Meiryo" w:eastAsia="Meiryo" w:hAnsi="Meiryo"/>
          <w:b/>
          <w:bCs/>
          <w:i w:val="false"/>
          <w:iCs w:val="false"/>
          <w:color w:val="16314F"/>
          <w:sz w:val="21"/>
          <w:szCs w:val="21"/>
        </w:rPr>
        <w:t xml:space="preserve">Q7．</w:t>
      </w:r>
      <w:r>
        <w:rPr>
          <w:rFonts w:ascii="Meiryo" w:cs="Meiryo" w:eastAsia="Meiryo" w:hAnsi="Meiryo"/>
          <w:b/>
          <w:bCs/>
          <w:i w:val="false"/>
          <w:iCs w:val="false"/>
          <w:color w:val="263238"/>
          <w:sz w:val="21"/>
          <w:szCs w:val="21"/>
        </w:rPr>
        <w:t xml:space="preserve">恋人の有無を聞くのは？</w:t>
      </w:r>
    </w:p>
    <w:p>
      <w:pPr>
        <w:spacing w:after="90" w:before="0" w:line="288"/>
      </w:pPr>
      <w:r>
        <w:rPr>
          <w:rFonts w:ascii="Meiryo" w:cs="Meiryo" w:eastAsia="Meiryo" w:hAnsi="Meiryo"/>
          <w:b/>
          <w:bCs/>
          <w:i w:val="false"/>
          <w:iCs w:val="false"/>
          <w:color w:val="B58A3A"/>
          <w:sz w:val="21"/>
          <w:szCs w:val="21"/>
        </w:rPr>
        <w:t xml:space="preserve">A．</w:t>
      </w:r>
      <w:r>
        <w:rPr>
          <w:rFonts w:ascii="Meiryo" w:cs="Meiryo" w:eastAsia="Meiryo" w:hAnsi="Meiryo"/>
          <w:b w:val="false"/>
          <w:bCs w:val="false"/>
          <w:i w:val="false"/>
          <w:iCs w:val="false"/>
          <w:color w:val="263238"/>
          <w:sz w:val="21"/>
          <w:szCs w:val="21"/>
        </w:rPr>
        <w:t xml:space="preserve">私的・性的領域の詮索に当たり得るため避けます。確認したい目的があれば、業務・労働条件に沿った質問に言い換えます。</w:t>
      </w:r>
    </w:p>
    <w:p>
      <w:pPr>
        <w:spacing w:after="20" w:before="0" w:line="288"/>
      </w:pPr>
      <w:r>
        <w:rPr>
          <w:rFonts w:ascii="Meiryo" w:cs="Meiryo" w:eastAsia="Meiryo" w:hAnsi="Meiryo"/>
          <w:b/>
          <w:bCs/>
          <w:i w:val="false"/>
          <w:iCs w:val="false"/>
          <w:color w:val="16314F"/>
          <w:sz w:val="21"/>
          <w:szCs w:val="21"/>
        </w:rPr>
        <w:t xml:space="preserve">Q8．</w:t>
      </w:r>
      <w:r>
        <w:rPr>
          <w:rFonts w:ascii="Meiryo" w:cs="Meiryo" w:eastAsia="Meiryo" w:hAnsi="Meiryo"/>
          <w:b/>
          <w:bCs/>
          <w:i w:val="false"/>
          <w:iCs w:val="false"/>
          <w:color w:val="263238"/>
          <w:sz w:val="21"/>
          <w:szCs w:val="21"/>
        </w:rPr>
        <w:t xml:space="preserve">結婚・出産の予定を聞くのは？</w:t>
      </w:r>
    </w:p>
    <w:p>
      <w:pPr>
        <w:spacing w:after="90" w:before="0" w:line="288"/>
      </w:pPr>
      <w:r>
        <w:rPr>
          <w:rFonts w:ascii="Meiryo" w:cs="Meiryo" w:eastAsia="Meiryo" w:hAnsi="Meiryo"/>
          <w:b/>
          <w:bCs/>
          <w:i w:val="false"/>
          <w:iCs w:val="false"/>
          <w:color w:val="B58A3A"/>
          <w:sz w:val="21"/>
          <w:szCs w:val="21"/>
        </w:rPr>
        <w:t xml:space="preserve">A．</w:t>
      </w:r>
      <w:r>
        <w:rPr>
          <w:rFonts w:ascii="Meiryo" w:cs="Meiryo" w:eastAsia="Meiryo" w:hAnsi="Meiryo"/>
          <w:b w:val="false"/>
          <w:bCs w:val="false"/>
          <w:i w:val="false"/>
          <w:iCs w:val="false"/>
          <w:color w:val="263238"/>
          <w:sz w:val="21"/>
          <w:szCs w:val="21"/>
        </w:rPr>
        <w:t xml:space="preserve">主に性差別・公正な採用選考の問題です。直ちにセクハラと分類するより、特定の性別だけに尋ねないこと、全員へ同条件で確認することが重要です。</w:t>
      </w:r>
    </w:p>
    <w:p>
      <w:pPr>
        <w:spacing w:after="20" w:before="0" w:line="288"/>
      </w:pPr>
      <w:r>
        <w:rPr>
          <w:rFonts w:ascii="Meiryo" w:cs="Meiryo" w:eastAsia="Meiryo" w:hAnsi="Meiryo"/>
          <w:b/>
          <w:bCs/>
          <w:i w:val="false"/>
          <w:iCs w:val="false"/>
          <w:color w:val="16314F"/>
          <w:sz w:val="21"/>
          <w:szCs w:val="21"/>
        </w:rPr>
        <w:t xml:space="preserve">Q9．</w:t>
      </w:r>
      <w:r>
        <w:rPr>
          <w:rFonts w:ascii="Meiryo" w:cs="Meiryo" w:eastAsia="Meiryo" w:hAnsi="Meiryo"/>
          <w:b/>
          <w:bCs/>
          <w:i w:val="false"/>
          <w:iCs w:val="false"/>
          <w:color w:val="263238"/>
          <w:sz w:val="21"/>
          <w:szCs w:val="21"/>
        </w:rPr>
        <w:t xml:space="preserve">健康状態の確認は？</w:t>
      </w:r>
    </w:p>
    <w:p>
      <w:pPr>
        <w:spacing w:after="90" w:before="0" w:line="288"/>
      </w:pPr>
      <w:r>
        <w:rPr>
          <w:rFonts w:ascii="Meiryo" w:cs="Meiryo" w:eastAsia="Meiryo" w:hAnsi="Meiryo"/>
          <w:b/>
          <w:bCs/>
          <w:i w:val="false"/>
          <w:iCs w:val="false"/>
          <w:color w:val="B58A3A"/>
          <w:sz w:val="21"/>
          <w:szCs w:val="21"/>
        </w:rPr>
        <w:t xml:space="preserve">A．</w:t>
      </w:r>
      <w:r>
        <w:rPr>
          <w:rFonts w:ascii="Meiryo" w:cs="Meiryo" w:eastAsia="Meiryo" w:hAnsi="Meiryo"/>
          <w:b w:val="false"/>
          <w:bCs w:val="false"/>
          <w:i w:val="false"/>
          <w:iCs w:val="false"/>
          <w:color w:val="263238"/>
          <w:sz w:val="21"/>
          <w:szCs w:val="21"/>
        </w:rPr>
        <w:t xml:space="preserve">必要性・時期・方法・取り扱う情報の範囲を人事・法務と確認します。全員へ一律に私的な病歴を尋ねることは避けます。</w:t>
      </w:r>
    </w:p>
    <w:p>
      <w:pPr>
        <w:spacing w:after="20" w:before="0" w:line="288"/>
      </w:pPr>
      <w:r>
        <w:rPr>
          <w:rFonts w:ascii="Meiryo" w:cs="Meiryo" w:eastAsia="Meiryo" w:hAnsi="Meiryo"/>
          <w:b/>
          <w:bCs/>
          <w:i w:val="false"/>
          <w:iCs w:val="false"/>
          <w:color w:val="16314F"/>
          <w:sz w:val="21"/>
          <w:szCs w:val="21"/>
        </w:rPr>
        <w:t xml:space="preserve">Q10．</w:t>
      </w:r>
      <w:r>
        <w:rPr>
          <w:rFonts w:ascii="Meiryo" w:cs="Meiryo" w:eastAsia="Meiryo" w:hAnsi="Meiryo"/>
          <w:b/>
          <w:bCs/>
          <w:i w:val="false"/>
          <w:iCs w:val="false"/>
          <w:color w:val="263238"/>
          <w:sz w:val="21"/>
          <w:szCs w:val="21"/>
        </w:rPr>
        <w:t xml:space="preserve">勤務条件はどう確認すれば？</w:t>
      </w:r>
    </w:p>
    <w:p>
      <w:pPr>
        <w:spacing w:after="90" w:before="0" w:line="288"/>
      </w:pPr>
      <w:r>
        <w:rPr>
          <w:rFonts w:ascii="Meiryo" w:cs="Meiryo" w:eastAsia="Meiryo" w:hAnsi="Meiryo"/>
          <w:b/>
          <w:bCs/>
          <w:i w:val="false"/>
          <w:iCs w:val="false"/>
          <w:color w:val="B58A3A"/>
          <w:sz w:val="21"/>
          <w:szCs w:val="21"/>
        </w:rPr>
        <w:t xml:space="preserve">A．</w:t>
      </w:r>
      <w:r>
        <w:rPr>
          <w:rFonts w:ascii="Meiryo" w:cs="Meiryo" w:eastAsia="Meiryo" w:hAnsi="Meiryo"/>
          <w:b w:val="false"/>
          <w:bCs w:val="false"/>
          <w:i w:val="false"/>
          <w:iCs w:val="false"/>
          <w:color w:val="263238"/>
          <w:sz w:val="21"/>
          <w:szCs w:val="21"/>
        </w:rPr>
        <w:t xml:space="preserve">勤務時間・勤務地・転勤の可能性等を、応募者全員へ同じ条件で説明・確認します。特定の性別だけに尋ねないようにします。</w:t>
      </w:r>
    </w:p>
    <w:p>
      <w:pPr>
        <w:spacing w:after="20" w:before="0" w:line="288"/>
      </w:pPr>
      <w:r>
        <w:rPr>
          <w:rFonts w:ascii="Meiryo" w:cs="Meiryo" w:eastAsia="Meiryo" w:hAnsi="Meiryo"/>
          <w:b/>
          <w:bCs/>
          <w:i w:val="false"/>
          <w:iCs w:val="false"/>
          <w:color w:val="16314F"/>
          <w:sz w:val="21"/>
          <w:szCs w:val="21"/>
        </w:rPr>
        <w:t xml:space="preserve">Q11．</w:t>
      </w:r>
      <w:r>
        <w:rPr>
          <w:rFonts w:ascii="Meiryo" w:cs="Meiryo" w:eastAsia="Meiryo" w:hAnsi="Meiryo"/>
          <w:b/>
          <w:bCs/>
          <w:i w:val="false"/>
          <w:iCs w:val="false"/>
          <w:color w:val="263238"/>
          <w:sz w:val="21"/>
          <w:szCs w:val="21"/>
        </w:rPr>
        <w:t xml:space="preserve">応募者が断らなかった場合は？</w:t>
      </w:r>
    </w:p>
    <w:p>
      <w:pPr>
        <w:spacing w:after="90" w:before="0" w:line="288"/>
      </w:pPr>
      <w:r>
        <w:rPr>
          <w:rFonts w:ascii="Meiryo" w:cs="Meiryo" w:eastAsia="Meiryo" w:hAnsi="Meiryo"/>
          <w:b/>
          <w:bCs/>
          <w:i w:val="false"/>
          <w:iCs w:val="false"/>
          <w:color w:val="B58A3A"/>
          <w:sz w:val="21"/>
          <w:szCs w:val="21"/>
        </w:rPr>
        <w:t xml:space="preserve">A．</w:t>
      </w:r>
      <w:r>
        <w:rPr>
          <w:rFonts w:ascii="Meiryo" w:cs="Meiryo" w:eastAsia="Meiryo" w:hAnsi="Meiryo"/>
          <w:b w:val="false"/>
          <w:bCs w:val="false"/>
          <w:i w:val="false"/>
          <w:iCs w:val="false"/>
          <w:color w:val="263238"/>
          <w:sz w:val="21"/>
          <w:szCs w:val="21"/>
        </w:rPr>
        <w:t xml:space="preserve">断らなかったことを同意と決めつけてはいけません。相手が拒否しにくい立場にあることを前提に対応します。</w:t>
      </w:r>
    </w:p>
    <w:p>
      <w:pPr>
        <w:spacing w:after="20" w:before="0" w:line="288"/>
      </w:pPr>
      <w:r>
        <w:rPr>
          <w:rFonts w:ascii="Meiryo" w:cs="Meiryo" w:eastAsia="Meiryo" w:hAnsi="Meiryo"/>
          <w:b/>
          <w:bCs/>
          <w:i w:val="false"/>
          <w:iCs w:val="false"/>
          <w:color w:val="16314F"/>
          <w:sz w:val="21"/>
          <w:szCs w:val="21"/>
        </w:rPr>
        <w:t xml:space="preserve">Q12．</w:t>
      </w:r>
      <w:r>
        <w:rPr>
          <w:rFonts w:ascii="Meiryo" w:cs="Meiryo" w:eastAsia="Meiryo" w:hAnsi="Meiryo"/>
          <w:b/>
          <w:bCs/>
          <w:i w:val="false"/>
          <w:iCs w:val="false"/>
          <w:color w:val="263238"/>
          <w:sz w:val="21"/>
          <w:szCs w:val="21"/>
        </w:rPr>
        <w:t xml:space="preserve">相談窓口は人事でよいですか？</w:t>
      </w:r>
    </w:p>
    <w:p>
      <w:pPr>
        <w:spacing w:after="90" w:before="0" w:line="288"/>
      </w:pPr>
      <w:r>
        <w:rPr>
          <w:rFonts w:ascii="Meiryo" w:cs="Meiryo" w:eastAsia="Meiryo" w:hAnsi="Meiryo"/>
          <w:b/>
          <w:bCs/>
          <w:i w:val="false"/>
          <w:iCs w:val="false"/>
          <w:color w:val="B58A3A"/>
          <w:sz w:val="21"/>
          <w:szCs w:val="21"/>
        </w:rPr>
        <w:t xml:space="preserve">A．</w:t>
      </w:r>
      <w:r>
        <w:rPr>
          <w:rFonts w:ascii="Meiryo" w:cs="Meiryo" w:eastAsia="Meiryo" w:hAnsi="Meiryo"/>
          <w:b w:val="false"/>
          <w:bCs w:val="false"/>
          <w:i w:val="false"/>
          <w:iCs w:val="false"/>
          <w:color w:val="263238"/>
          <w:sz w:val="21"/>
          <w:szCs w:val="21"/>
        </w:rPr>
        <w:t xml:space="preserve">人事を窓口にしても構いませんが、人事に相談しにくい場合に備え、人事以外や外部窓口を置くことも考えられます。全社一律に人事以外が必須というわけではありません。</w:t>
      </w:r>
    </w:p>
    <w:p>
      <w:pPr>
        <w:spacing w:after="20" w:before="0" w:line="288"/>
      </w:pPr>
      <w:r>
        <w:rPr>
          <w:rFonts w:ascii="Meiryo" w:cs="Meiryo" w:eastAsia="Meiryo" w:hAnsi="Meiryo"/>
          <w:b/>
          <w:bCs/>
          <w:i w:val="false"/>
          <w:iCs w:val="false"/>
          <w:color w:val="16314F"/>
          <w:sz w:val="21"/>
          <w:szCs w:val="21"/>
        </w:rPr>
        <w:t xml:space="preserve">Q13．</w:t>
      </w:r>
      <w:r>
        <w:rPr>
          <w:rFonts w:ascii="Meiryo" w:cs="Meiryo" w:eastAsia="Meiryo" w:hAnsi="Meiryo"/>
          <w:b/>
          <w:bCs/>
          <w:i w:val="false"/>
          <w:iCs w:val="false"/>
          <w:color w:val="263238"/>
          <w:sz w:val="21"/>
          <w:szCs w:val="21"/>
        </w:rPr>
        <w:t xml:space="preserve">匿名相談は受けるべきですか？</w:t>
      </w:r>
    </w:p>
    <w:p>
      <w:pPr>
        <w:spacing w:after="90" w:before="0" w:line="288"/>
      </w:pPr>
      <w:r>
        <w:rPr>
          <w:rFonts w:ascii="Meiryo" w:cs="Meiryo" w:eastAsia="Meiryo" w:hAnsi="Meiryo"/>
          <w:b/>
          <w:bCs/>
          <w:i w:val="false"/>
          <w:iCs w:val="false"/>
          <w:color w:val="B58A3A"/>
          <w:sz w:val="21"/>
          <w:szCs w:val="21"/>
        </w:rPr>
        <w:t xml:space="preserve">A．</w:t>
      </w:r>
      <w:r>
        <w:rPr>
          <w:rFonts w:ascii="Meiryo" w:cs="Meiryo" w:eastAsia="Meiryo" w:hAnsi="Meiryo"/>
          <w:b w:val="false"/>
          <w:bCs w:val="false"/>
          <w:i w:val="false"/>
          <w:iCs w:val="false"/>
          <w:color w:val="263238"/>
          <w:sz w:val="21"/>
          <w:szCs w:val="21"/>
        </w:rPr>
        <w:t xml:space="preserve">発生のおそれや微妙な場合も広く受け止めます。匿名・境界事例を門前払いしないことが望まれます。</w:t>
      </w:r>
    </w:p>
    <w:p>
      <w:pPr>
        <w:spacing w:after="20" w:before="0" w:line="288"/>
      </w:pPr>
      <w:r>
        <w:rPr>
          <w:rFonts w:ascii="Meiryo" w:cs="Meiryo" w:eastAsia="Meiryo" w:hAnsi="Meiryo"/>
          <w:b/>
          <w:bCs/>
          <w:i w:val="false"/>
          <w:iCs w:val="false"/>
          <w:color w:val="16314F"/>
          <w:sz w:val="21"/>
          <w:szCs w:val="21"/>
        </w:rPr>
        <w:t xml:space="preserve">Q14．</w:t>
      </w:r>
      <w:r>
        <w:rPr>
          <w:rFonts w:ascii="Meiryo" w:cs="Meiryo" w:eastAsia="Meiryo" w:hAnsi="Meiryo"/>
          <w:b/>
          <w:bCs/>
          <w:i w:val="false"/>
          <w:iCs w:val="false"/>
          <w:color w:val="263238"/>
          <w:sz w:val="21"/>
          <w:szCs w:val="21"/>
        </w:rPr>
        <w:t xml:space="preserve">大学からの情報だけで調査してよいですか？</w:t>
      </w:r>
    </w:p>
    <w:p>
      <w:pPr>
        <w:spacing w:after="90" w:before="0" w:line="288"/>
      </w:pPr>
      <w:r>
        <w:rPr>
          <w:rFonts w:ascii="Meiryo" w:cs="Meiryo" w:eastAsia="Meiryo" w:hAnsi="Meiryo"/>
          <w:b/>
          <w:bCs/>
          <w:i w:val="false"/>
          <w:iCs w:val="false"/>
          <w:color w:val="B58A3A"/>
          <w:sz w:val="21"/>
          <w:szCs w:val="21"/>
        </w:rPr>
        <w:t xml:space="preserve">A．</w:t>
      </w:r>
      <w:r>
        <w:rPr>
          <w:rFonts w:ascii="Meiryo" w:cs="Meiryo" w:eastAsia="Meiryo" w:hAnsi="Meiryo"/>
          <w:b w:val="false"/>
          <w:bCs w:val="false"/>
          <w:i w:val="false"/>
          <w:iCs w:val="false"/>
          <w:color w:val="263238"/>
          <w:sz w:val="21"/>
          <w:szCs w:val="21"/>
        </w:rPr>
        <w:t xml:space="preserve">本人の意向とプライバシーを尊重しつつ、氏名がなくても社員側の予備確認や注意喚起はできます。連携して適切に対応します。</w:t>
      </w:r>
    </w:p>
    <w:p>
      <w:pPr>
        <w:spacing w:after="20" w:before="0" w:line="288"/>
      </w:pPr>
      <w:r>
        <w:rPr>
          <w:rFonts w:ascii="Meiryo" w:cs="Meiryo" w:eastAsia="Meiryo" w:hAnsi="Meiryo"/>
          <w:b/>
          <w:bCs/>
          <w:i w:val="false"/>
          <w:iCs w:val="false"/>
          <w:color w:val="16314F"/>
          <w:sz w:val="21"/>
          <w:szCs w:val="21"/>
        </w:rPr>
        <w:t xml:space="preserve">Q15．</w:t>
      </w:r>
      <w:r>
        <w:rPr>
          <w:rFonts w:ascii="Meiryo" w:cs="Meiryo" w:eastAsia="Meiryo" w:hAnsi="Meiryo"/>
          <w:b/>
          <w:bCs/>
          <w:i w:val="false"/>
          <w:iCs w:val="false"/>
          <w:color w:val="263238"/>
          <w:sz w:val="21"/>
          <w:szCs w:val="21"/>
        </w:rPr>
        <w:t xml:space="preserve">相談した応募者を不採用にできますか？</w:t>
      </w:r>
    </w:p>
    <w:p>
      <w:pPr>
        <w:spacing w:after="90" w:before="0" w:line="288"/>
      </w:pPr>
      <w:r>
        <w:rPr>
          <w:rFonts w:ascii="Meiryo" w:cs="Meiryo" w:eastAsia="Meiryo" w:hAnsi="Meiryo"/>
          <w:b/>
          <w:bCs/>
          <w:i w:val="false"/>
          <w:iCs w:val="false"/>
          <w:color w:val="B58A3A"/>
          <w:sz w:val="21"/>
          <w:szCs w:val="21"/>
        </w:rPr>
        <w:t xml:space="preserve">A．</w:t>
      </w:r>
      <w:r>
        <w:rPr>
          <w:rFonts w:ascii="Meiryo" w:cs="Meiryo" w:eastAsia="Meiryo" w:hAnsi="Meiryo"/>
          <w:b w:val="false"/>
          <w:bCs w:val="false"/>
          <w:i w:val="false"/>
          <w:iCs w:val="false"/>
          <w:color w:val="263238"/>
          <w:sz w:val="21"/>
          <w:szCs w:val="21"/>
        </w:rPr>
        <w:t xml:space="preserve">適性・能力と客観的基準に基づけば採否判断は可能です。相談したこと自体を理由にしないこと、採否理由を客観的に記録することが重要です。</w:t>
      </w:r>
    </w:p>
    <w:p>
      <w:pPr>
        <w:spacing w:after="20" w:before="0" w:line="288"/>
      </w:pPr>
      <w:r>
        <w:rPr>
          <w:rFonts w:ascii="Meiryo" w:cs="Meiryo" w:eastAsia="Meiryo" w:hAnsi="Meiryo"/>
          <w:b/>
          <w:bCs/>
          <w:i w:val="false"/>
          <w:iCs w:val="false"/>
          <w:color w:val="16314F"/>
          <w:sz w:val="21"/>
          <w:szCs w:val="21"/>
        </w:rPr>
        <w:t xml:space="preserve">Q16．</w:t>
      </w:r>
      <w:r>
        <w:rPr>
          <w:rFonts w:ascii="Meiryo" w:cs="Meiryo" w:eastAsia="Meiryo" w:hAnsi="Meiryo"/>
          <w:b/>
          <w:bCs/>
          <w:i w:val="false"/>
          <w:iCs w:val="false"/>
          <w:color w:val="263238"/>
          <w:sz w:val="21"/>
          <w:szCs w:val="21"/>
        </w:rPr>
        <w:t xml:space="preserve">役員が行為者と指摘されたら？</w:t>
      </w:r>
    </w:p>
    <w:p>
      <w:pPr>
        <w:spacing w:after="90" w:before="0" w:line="288"/>
      </w:pPr>
      <w:r>
        <w:rPr>
          <w:rFonts w:ascii="Meiryo" w:cs="Meiryo" w:eastAsia="Meiryo" w:hAnsi="Meiryo"/>
          <w:b/>
          <w:bCs/>
          <w:i w:val="false"/>
          <w:iCs w:val="false"/>
          <w:color w:val="B58A3A"/>
          <w:sz w:val="21"/>
          <w:szCs w:val="21"/>
        </w:rPr>
        <w:t xml:space="preserve">A．</w:t>
      </w:r>
      <w:r>
        <w:rPr>
          <w:rFonts w:ascii="Meiryo" w:cs="Meiryo" w:eastAsia="Meiryo" w:hAnsi="Meiryo"/>
          <w:b w:val="false"/>
          <w:bCs w:val="false"/>
          <w:i w:val="false"/>
          <w:iCs w:val="false"/>
          <w:color w:val="263238"/>
          <w:sz w:val="21"/>
          <w:szCs w:val="21"/>
        </w:rPr>
        <w:t xml:space="preserve">法律上の義務の中心は労働者ですが、役員の言動も重大な問題です。自社規程で対象とし、独立した報告ルートで適切に対応します。</w:t>
      </w:r>
    </w:p>
    <w:p>
      <w:pPr>
        <w:spacing w:after="20" w:before="0" w:line="288"/>
      </w:pPr>
      <w:r>
        <w:rPr>
          <w:rFonts w:ascii="Meiryo" w:cs="Meiryo" w:eastAsia="Meiryo" w:hAnsi="Meiryo"/>
          <w:b/>
          <w:bCs/>
          <w:i w:val="false"/>
          <w:iCs w:val="false"/>
          <w:color w:val="16314F"/>
          <w:sz w:val="21"/>
          <w:szCs w:val="21"/>
        </w:rPr>
        <w:t xml:space="preserve">Q17．</w:t>
      </w:r>
      <w:r>
        <w:rPr>
          <w:rFonts w:ascii="Meiryo" w:cs="Meiryo" w:eastAsia="Meiryo" w:hAnsi="Meiryo"/>
          <w:b/>
          <w:bCs/>
          <w:i w:val="false"/>
          <w:iCs w:val="false"/>
          <w:color w:val="263238"/>
          <w:sz w:val="21"/>
          <w:szCs w:val="21"/>
        </w:rPr>
        <w:t xml:space="preserve">採用代行など委託先の担当者は？</w:t>
      </w:r>
    </w:p>
    <w:p>
      <w:pPr>
        <w:spacing w:after="90" w:before="0" w:line="288"/>
      </w:pPr>
      <w:r>
        <w:rPr>
          <w:rFonts w:ascii="Meiryo" w:cs="Meiryo" w:eastAsia="Meiryo" w:hAnsi="Meiryo"/>
          <w:b/>
          <w:bCs/>
          <w:i w:val="false"/>
          <w:iCs w:val="false"/>
          <w:color w:val="B58A3A"/>
          <w:sz w:val="21"/>
          <w:szCs w:val="21"/>
        </w:rPr>
        <w:t xml:space="preserve">A．</w:t>
      </w:r>
      <w:r>
        <w:rPr>
          <w:rFonts w:ascii="Meiryo" w:cs="Meiryo" w:eastAsia="Meiryo" w:hAnsi="Meiryo"/>
          <w:b w:val="false"/>
          <w:bCs w:val="false"/>
          <w:i w:val="false"/>
          <w:iCs w:val="false"/>
          <w:color w:val="263238"/>
          <w:sz w:val="21"/>
          <w:szCs w:val="21"/>
        </w:rPr>
        <w:t xml:space="preserve">採用活動に関与する委託先も、自社規程・契約で禁止事項と対応を定めることが望まれます。</w:t>
      </w:r>
    </w:p>
    <w:p>
      <w:pPr>
        <w:spacing w:after="20" w:before="0" w:line="288"/>
      </w:pPr>
      <w:r>
        <w:rPr>
          <w:rFonts w:ascii="Meiryo" w:cs="Meiryo" w:eastAsia="Meiryo" w:hAnsi="Meiryo"/>
          <w:b/>
          <w:bCs/>
          <w:i w:val="false"/>
          <w:iCs w:val="false"/>
          <w:color w:val="16314F"/>
          <w:sz w:val="21"/>
          <w:szCs w:val="21"/>
        </w:rPr>
        <w:t xml:space="preserve">Q18．</w:t>
      </w:r>
      <w:r>
        <w:rPr>
          <w:rFonts w:ascii="Meiryo" w:cs="Meiryo" w:eastAsia="Meiryo" w:hAnsi="Meiryo"/>
          <w:b/>
          <w:bCs/>
          <w:i w:val="false"/>
          <w:iCs w:val="false"/>
          <w:color w:val="263238"/>
          <w:sz w:val="21"/>
          <w:szCs w:val="21"/>
        </w:rPr>
        <w:t xml:space="preserve">事実が確認できなかった場合は？</w:t>
      </w:r>
    </w:p>
    <w:p>
      <w:pPr>
        <w:spacing w:after="90" w:before="0" w:line="288"/>
      </w:pPr>
      <w:r>
        <w:rPr>
          <w:rFonts w:ascii="Meiryo" w:cs="Meiryo" w:eastAsia="Meiryo" w:hAnsi="Meiryo"/>
          <w:b/>
          <w:bCs/>
          <w:i w:val="false"/>
          <w:iCs w:val="false"/>
          <w:color w:val="B58A3A"/>
          <w:sz w:val="21"/>
          <w:szCs w:val="21"/>
        </w:rPr>
        <w:t xml:space="preserve">A．</w:t>
      </w:r>
      <w:r>
        <w:rPr>
          <w:rFonts w:ascii="Meiryo" w:cs="Meiryo" w:eastAsia="Meiryo" w:hAnsi="Meiryo"/>
          <w:b w:val="false"/>
          <w:bCs w:val="false"/>
          <w:i w:val="false"/>
          <w:iCs w:val="false"/>
          <w:color w:val="263238"/>
          <w:sz w:val="21"/>
          <w:szCs w:val="21"/>
        </w:rPr>
        <w:t xml:space="preserve">方針の再周知・研修等の再発防止措置を講じ、報復の疑いが生じないよう選考記録を客観的に保存します。何もしないという対応は避けます。</w:t>
      </w:r>
    </w:p>
    <w:p>
      <w:r>
        <w:br w:type="page"/>
      </w:r>
    </w:p>
    <w:p>
      <w:pPr>
        <w:pStyle w:val="Heading1"/>
      </w:pPr>
      <w:r>
        <w:rPr>
          <w:rFonts w:ascii="Meiryo" w:cs="Meiryo" w:eastAsia="Meiryo" w:hAnsi="Meiryo"/>
        </w:rPr>
        <w:t xml:space="preserve">ロールプレイ・ケース討議（拡張：約80〜90分版）</w:t>
      </w:r>
    </w:p>
    <w:p>
      <w:pPr>
        <w:spacing w:after="60" w:before="0" w:line="288"/>
      </w:pPr>
      <w:r>
        <w:rPr>
          <w:rFonts w:ascii="Meiryo" w:cs="Meiryo" w:eastAsia="Meiryo" w:hAnsi="Meiryo"/>
          <w:b w:val="false"/>
          <w:bCs w:val="false"/>
          <w:i w:val="false"/>
          <w:iCs w:val="false"/>
          <w:color w:val="263238"/>
          <w:sz w:val="21"/>
          <w:szCs w:val="21"/>
        </w:rPr>
        <w:t xml:space="preserve">本編に加えて、ケース演習ワークブックを用いた討議とロールプレイを行う場合の進め方です。</w:t>
      </w:r>
    </w:p>
    <w:p>
      <w:pPr>
        <w:pStyle w:val="Heading2"/>
      </w:pPr>
      <w:r>
        <w:rPr>
          <w:rFonts w:ascii="Meiryo" w:cs="Meiryo" w:eastAsia="Meiryo" w:hAnsi="Meiryo"/>
        </w:rPr>
        <w:t xml:space="preserve">進行例（合計 約30分の追加）</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導入（5分）：ケースの読み上げと検討欄の説明。</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個人検討（5分）：各自が検討欄①〜⑭に記入。</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グループ討議（10分）：『求職活動等が阻害されるか』『会社の事前ルール』『相談対応』を中心に討議。</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ロールプレイ（5分）：相談窓口担当役と相談者役に分かれ、初動対応を実演。</w:t>
      </w:r>
    </w:p>
    <w:p>
      <w:pPr>
        <w:pStyle w:val="ListParagraph"/>
        <w:numPr>
          <w:ilvl w:val="0"/>
          <w:numId w:val="2"/>
        </w:numPr>
        <w:spacing w:after="50" w:line="280"/>
      </w:pPr>
      <w:r>
        <w:rPr>
          <w:rFonts w:ascii="Meiryo" w:cs="Meiryo" w:eastAsia="Meiryo" w:hAnsi="Meiryo"/>
          <w:b w:val="false"/>
          <w:bCs w:val="false"/>
          <w:i w:val="false"/>
          <w:iCs w:val="false"/>
          <w:color w:val="263238"/>
          <w:sz w:val="21"/>
          <w:szCs w:val="21"/>
        </w:rPr>
        <w:t xml:space="preserve">講師解説（5分）：スライド・ハンドブックと突き合わせて整理。</w:t>
      </w:r>
    </w:p>
    <w:p>
      <w:pPr>
        <w:pStyle w:val="Heading2"/>
      </w:pPr>
      <w:r>
        <w:rPr>
          <w:rFonts w:ascii="Meiryo" w:cs="Meiryo" w:eastAsia="Meiryo" w:hAnsi="Meiryo"/>
        </w:rPr>
        <w:t xml:space="preserve">ロールプレイの台本例（相談初動）</w:t>
      </w:r>
    </w:p>
    <w:p>
      <w:pPr>
        <w:spacing w:after="20" w:before="0" w:line="288"/>
      </w:pPr>
      <w:r>
        <w:rPr>
          <w:rFonts w:ascii="Meiryo" w:cs="Meiryo" w:eastAsia="Meiryo" w:hAnsi="Meiryo"/>
          <w:b/>
          <w:bCs/>
          <w:i w:val="false"/>
          <w:iCs w:val="false"/>
          <w:color w:val="263238"/>
          <w:sz w:val="21"/>
          <w:szCs w:val="21"/>
        </w:rPr>
        <w:t xml:space="preserve">相談者役：</w:t>
      </w:r>
      <w:r>
        <w:rPr>
          <w:rFonts w:ascii="Meiryo" w:cs="Meiryo" w:eastAsia="Meiryo" w:hAnsi="Meiryo"/>
          <w:b w:val="false"/>
          <w:bCs w:val="false"/>
          <w:i w:val="false"/>
          <w:iCs w:val="false"/>
          <w:color w:val="263238"/>
          <w:sz w:val="21"/>
          <w:szCs w:val="21"/>
        </w:rPr>
        <w:t xml:space="preserve">「リクルーターの方から、私的なSNSで何度も食事に誘われて困っています。選考に響くのではと不安で…」</w:t>
      </w:r>
    </w:p>
    <w:p>
      <w:pPr>
        <w:spacing w:after="20" w:before="0" w:line="288"/>
      </w:pPr>
      <w:r>
        <w:rPr>
          <w:rFonts w:ascii="Meiryo" w:cs="Meiryo" w:eastAsia="Meiryo" w:hAnsi="Meiryo"/>
          <w:b/>
          <w:bCs/>
          <w:i w:val="false"/>
          <w:iCs w:val="false"/>
          <w:color w:val="263238"/>
          <w:sz w:val="21"/>
          <w:szCs w:val="21"/>
        </w:rPr>
        <w:t xml:space="preserve">窓口担当役：</w:t>
      </w:r>
      <w:r>
        <w:rPr>
          <w:rFonts w:ascii="Meiryo" w:cs="Meiryo" w:eastAsia="Meiryo" w:hAnsi="Meiryo"/>
          <w:b w:val="false"/>
          <w:bCs w:val="false"/>
          <w:i w:val="false"/>
          <w:iCs w:val="false"/>
          <w:color w:val="263238"/>
          <w:sz w:val="21"/>
          <w:szCs w:val="21"/>
        </w:rPr>
        <w:t xml:space="preserve">「お話しくださりありがとうございます。まず、相談されたことで採否上不利益に扱うことはありません。差し支えなければ、いつ・どの手段で・どのような連絡があったかを伺えますか。」</w:t>
      </w:r>
    </w:p>
    <w:p>
      <w:pPr>
        <w:spacing w:after="60" w:before="0" w:line="288"/>
      </w:pPr>
      <w:r>
        <w:rPr>
          <w:rFonts w:ascii="Meiryo" w:cs="Meiryo" w:eastAsia="Meiryo" w:hAnsi="Meiryo"/>
          <w:b/>
          <w:bCs/>
          <w:i w:val="false"/>
          <w:iCs w:val="false"/>
          <w:color w:val="263238"/>
          <w:sz w:val="21"/>
          <w:szCs w:val="21"/>
        </w:rPr>
        <w:t xml:space="preserve">窓口担当役：</w:t>
      </w:r>
      <w:r>
        <w:rPr>
          <w:rFonts w:ascii="Meiryo" w:cs="Meiryo" w:eastAsia="Meiryo" w:hAnsi="Meiryo"/>
          <w:b w:val="false"/>
          <w:bCs w:val="false"/>
          <w:i w:val="false"/>
          <w:iCs w:val="false"/>
          <w:color w:val="263238"/>
          <w:sz w:val="21"/>
          <w:szCs w:val="21"/>
        </w:rPr>
        <w:t xml:space="preserve">「ご希望（誰にどこまで共有してよいか、選考をどうしたいか）も確認させてください。プライバシーには十分配慮します。」</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E4D7B5" w:sz="6"/>
              <w:left w:val="single" w:color="E4D7B5" w:sz="6"/>
              <w:bottom w:val="single" w:color="E4D7B5" w:sz="6"/>
              <w:right w:val="single" w:color="E4D7B5" w:sz="6"/>
            </w:tcBorders>
            <w:shd w:fill="F6F0E2" w:val="clear"/>
            <w:tcMar>
              <w:top w:type="dxa" w:w="120"/>
              <w:left w:type="dxa" w:w="200"/>
              <w:bottom w:type="dxa" w:w="120"/>
              <w:right w:type="dxa" w:w="200"/>
            </w:tcMar>
          </w:tcPr>
          <w:p>
            <w:pPr>
              <w:spacing w:after="60"/>
            </w:pPr>
            <w:r>
              <w:rPr>
                <w:rFonts w:ascii="Meiryo" w:cs="Meiryo" w:eastAsia="Meiryo" w:hAnsi="Meiryo"/>
                <w:b/>
                <w:bCs/>
                <w:color w:val="6B5320"/>
                <w:sz w:val="21"/>
                <w:szCs w:val="21"/>
              </w:rPr>
              <w:t xml:space="preserve">ロールプレイの観察ポイント</w:t>
            </w:r>
          </w:p>
          <w:p>
            <w:pPr>
              <w:spacing w:after="40" w:line="276"/>
              <w:ind w:left="60"/>
            </w:pPr>
            <w:r>
              <w:rPr>
                <w:rFonts w:ascii="Meiryo" w:cs="Meiryo" w:eastAsia="Meiryo" w:hAnsi="Meiryo"/>
                <w:b w:val="false"/>
                <w:bCs w:val="false"/>
                <w:i w:val="false"/>
                <w:iCs w:val="false"/>
                <w:color w:val="263238"/>
                <w:sz w:val="21"/>
                <w:szCs w:val="21"/>
              </w:rPr>
              <w:t xml:space="preserve">①安全・緊急性の確認　②相談者の希望の確認　③採否と分ける旨の説明　④事実（直接経験/伝聞/推測）の区別　⑤プライバシー配慮</w:t>
            </w:r>
          </w:p>
          <w:p>
            <w:pPr>
              <w:spacing w:after="40" w:line="276"/>
              <w:ind w:left="60"/>
            </w:pPr>
            <w:r>
              <w:rPr>
                <w:rFonts w:ascii="Meiryo" w:cs="Meiryo" w:eastAsia="Meiryo" w:hAnsi="Meiryo"/>
                <w:b/>
                <w:bCs/>
                <w:i w:val="false"/>
                <w:iCs w:val="false"/>
                <w:color w:val="B42318"/>
                <w:sz w:val="21"/>
                <w:szCs w:val="21"/>
              </w:rPr>
              <w:t xml:space="preserve">断定を避ける：</w:t>
            </w:r>
            <w:r>
              <w:rPr>
                <w:rFonts w:ascii="Meiryo" w:cs="Meiryo" w:eastAsia="Meiryo" w:hAnsi="Meiryo"/>
                <w:b w:val="false"/>
                <w:bCs w:val="false"/>
                <w:i w:val="false"/>
                <w:iCs w:val="false"/>
                <w:color w:val="263238"/>
                <w:sz w:val="21"/>
                <w:szCs w:val="21"/>
              </w:rPr>
              <w:t xml:space="preserve">窓口担当役が『それはセクハラですね』と断定したり、調査前に行為者を非難しないこと。</w:t>
            </w:r>
          </w:p>
        </w:tc>
      </w:tr>
    </w:tbl>
    <w:p>
      <w:pPr>
        <w:spacing w:after="100"/>
      </w:pPr>
      <w: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16314F" w:sz="6"/>
              <w:left w:val="single" w:color="16314F" w:sz="6"/>
              <w:bottom w:val="single" w:color="16314F" w:sz="6"/>
              <w:right w:val="single" w:color="16314F" w:sz="6"/>
            </w:tcBorders>
            <w:shd w:fill="EAEFF4" w:val="clear"/>
            <w:tcMar>
              <w:top w:type="dxa" w:w="120"/>
              <w:left w:type="dxa" w:w="200"/>
              <w:bottom w:type="dxa" w:w="120"/>
              <w:right w:type="dxa" w:w="200"/>
            </w:tcMar>
          </w:tcPr>
          <w:p>
            <w:pPr>
              <w:spacing w:after="40" w:line="276"/>
              <w:ind w:left="60"/>
            </w:pPr>
            <w:r>
              <w:rPr>
                <w:rFonts w:ascii="Meiryo" w:cs="Meiryo" w:eastAsia="Meiryo" w:hAnsi="Meiryo"/>
                <w:b w:val="false"/>
                <w:bCs w:val="false"/>
                <w:i w:val="false"/>
                <w:iCs w:val="false"/>
                <w:color w:val="263238"/>
                <w:sz w:val="21"/>
                <w:szCs w:val="21"/>
              </w:rPr>
              <w:t xml:space="preserve">本台本は研修運営のための一例です。個別事案の最終的な該当性判断や法的助言ではありません。自社の規程・窓口・運用に合わせて調整してください。</w:t>
            </w:r>
          </w:p>
        </w:tc>
      </w:tr>
    </w:tbl>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FE5" w:sz="4" w:space="6"/>
      </w:pBdr>
      <w:tabs>
        <w:tab w:val="right" w:pos="9638"/>
      </w:tabs>
    </w:pPr>
    <w:r>
      <w:rPr>
        <w:rFonts w:ascii="Meiryo" w:cs="Meiryo" w:eastAsia="Meiryo" w:hAnsi="Meiryo"/>
        <w:color w:val="5B6772"/>
        <w:sz w:val="16"/>
        <w:szCs w:val="16"/>
      </w:rPr>
      <w:t xml:space="preserve">Legal GPT ｜ 第6回 講師用台本</w:t>
    </w:r>
    <w:r>
      <w:rPr>
        <w:rFonts w:ascii="Meiryo" w:cs="Meiryo" w:eastAsia="Meiryo" w:hAnsi="Meiryo"/>
      </w:rPr>
      <w:t xml:space="preserve">	</w:t>
    </w:r>
    <w:r>
      <w:rPr>
        <w:rFonts w:ascii="Meiryo" w:cs="Meiryo" w:eastAsia="Meiryo" w:hAnsi="Meiryo"/>
        <w:color w:val="5B6772"/>
        <w:sz w:val="16"/>
        <w:szCs w:val="16"/>
      </w:rPr>
      <w:t xml:space="preserve">P.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30"/>
      </w:pPr>
      <w:rPr>
        <w:color w:val="B58A3A"/>
      </w:rPr>
    </w:lvl>
    <w:lvl w:ilvl="1" w15:tentative="1">
      <w:start w:val="1"/>
      <w:numFmt w:val="bullet"/>
      <w:lvlText w:val="–"/>
      <w:lvlJc w:val="left"/>
      <w:pPr>
        <w:ind w:left="840" w:hanging="230"/>
      </w:pPr>
    </w:lvl>
  </w:abstractNum>
  <w:abstractNum w:abstractNumId="3" w15:restartNumberingAfterBreak="0">
    <w:multiLevelType w:val="hybridMultilevel"/>
    <w:lvl w:ilvl="0" w15:tentative="1">
      <w:start w:val="1"/>
      <w:numFmt w:val="decimal"/>
      <w:lvlText w:val="%1."/>
      <w:lvlJc w:val="left"/>
      <w:pPr>
        <w:ind w:left="480" w:hanging="300"/>
      </w:pPr>
    </w:lvl>
  </w:abstractNum>
  <w:abstractNum w:abstractNumId="4" w15:restartNumberingAfterBreak="0">
    <w:multiLevelType w:val="hybridMultilevel"/>
    <w:lvl w:ilvl="0" w15:tentative="1">
      <w:start w:val="1"/>
      <w:numFmt w:val="bullet"/>
      <w:lvlText w:val="☐"/>
      <w:lvlJc w:val="left"/>
      <w:pPr>
        <w:ind w:left="420" w:hanging="2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pPr>
        <w:spacing w:after="80" w:line="288"/>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B58A3A" w:sz="10" w:space="6"/>
      </w:pBdr>
      <w:spacing w:after="140" w:before="300"/>
      <w:outlineLvl w:val="0"/>
    </w:pPr>
    <w:rPr>
      <w:rFonts w:ascii="Meiryo" w:cs="Meiryo" w:eastAsia="Meiryo" w:hAnsi="Meiryo"/>
      <w:b/>
      <w:bCs/>
      <w:color w:val="16314F"/>
      <w:sz w:val="30"/>
      <w:szCs w:val="30"/>
    </w:rPr>
  </w:style>
  <w:style w:type="paragraph" w:styleId="Heading2">
    <w:name w:val="Heading 2"/>
    <w:basedOn w:val="Normal"/>
    <w:next w:val="Normal"/>
    <w:qFormat/>
    <w:pPr>
      <w:spacing w:after="90" w:before="220"/>
      <w:outlineLvl w:val="1"/>
    </w:pPr>
    <w:rPr>
      <w:rFonts w:ascii="Meiryo" w:cs="Meiryo" w:eastAsia="Meiryo" w:hAnsi="Meiryo"/>
      <w:b/>
      <w:bCs/>
      <w:color w:val="16314F"/>
      <w:sz w:val="24"/>
      <w:szCs w:val="24"/>
    </w:rPr>
  </w:style>
  <w:style w:type="paragraph" w:styleId="Heading3">
    <w:name w:val="Heading 3"/>
    <w:basedOn w:val="Normal"/>
    <w:next w:val="Normal"/>
    <w:qFormat/>
    <w:pPr>
      <w:spacing w:after="60" w:before="160"/>
      <w:outlineLvl w:val="2"/>
    </w:pPr>
    <w:rPr>
      <w:rFonts w:ascii="Meiryo" w:cs="Meiryo" w:eastAsia="Meiryo" w:hAnsi="Meiryo"/>
      <w:b/>
      <w:bCs/>
      <w:color w:val="243B53"/>
      <w:sz w:val="21"/>
      <w:szCs w:val="21"/>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2026-06-18T15:14:10.286Z</dcterms:created>
  <dcterms:modified xsi:type="dcterms:W3CDTF">2026-06-18T15:14:10.286Z</dcterms:modified>
</cp:coreProperties>
</file>

<file path=docProps/custom.xml><?xml version="1.0" encoding="utf-8"?>
<Properties xmlns="http://schemas.openxmlformats.org/officeDocument/2006/custom-properties" xmlns:vt="http://schemas.openxmlformats.org/officeDocument/2006/docPropsVTypes"/>
</file>