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Legal GPT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　法務・総務のための社内研修資料20選</w:t>
      </w:r>
    </w:p>
    <w:p>
      <w:pPr>
        <w:pBdr>
          <w:bottom w:val="single" w:color="16314F" w:sz="12" w:space="6"/>
        </w:pBdr>
        <w:spacing w:after="6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第7回　カスタマーハラスメント研修資料</w:t>
      </w:r>
    </w:p>
    <w:p>
      <w:pPr>
        <w:spacing w:after="4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顧客向け 掲示・案内文テンプレート集</w:t>
      </w:r>
    </w:p>
    <w:p>
      <w:pPr>
        <w:spacing w:after="120"/>
      </w:pPr>
      <w:r>
        <w:rPr>
          <w:rFonts w:ascii="Meiryo" w:cs="Meiryo" w:eastAsia="Meiryo" w:hAnsi="Meiryo"/>
          <w:color w:val="263238"/>
          <w:sz w:val="24"/>
          <w:szCs w:val="24"/>
        </w:rPr>
        <w:t xml:space="preserve">店舗掲示・電話案内・メール／チャット・SNS・録音案内などの文例（編集して使用）</w:t>
      </w:r>
    </w:p>
    <w:p>
      <w:pPr>
        <w:spacing w:after="120"/>
      </w:pPr>
      <w:r>
        <w:rPr>
          <w:rFonts w:ascii="Meiryo" w:cs="Meiryo" w:eastAsia="Meiryo" w:hAnsi="Meiryo"/>
          <w:color w:val="5C6B7A"/>
          <w:sz w:val="20"/>
          <w:szCs w:val="20"/>
        </w:rPr>
        <w:t xml:space="preserve">広報・店舗運営・カスタマーサポート向け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FD4D0" w:sz="4"/>
              <w:left w:val="single" w:color="AFD4D0" w:sz="4"/>
              <w:bottom w:val="single" w:color="AFD4D0" w:sz="4"/>
              <w:right w:val="single" w:color="AFD4D0" w:sz="4"/>
            </w:tcBorders>
            <w:shd w:fill="E5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237A75"/>
              </w:rPr>
              <w:t xml:space="preserve">2026年10月1日施行</w:t>
            </w:r>
            <w:r>
              <w:rPr>
                <w:rFonts w:ascii="Meiryo" w:cs="Meiryo" w:eastAsia="Meiryo" w:hAnsi="Meiryo"/>
                <w:sz w:val="20"/>
                <w:szCs w:val="20"/>
              </w:rPr>
              <w:t xml:space="preserve">　改正労働施策総合推進法／令和8年厚生労働省告示第51号 対応</w:t>
            </w:r>
          </w:p>
          <w:p>
            <w:pPr>
              <w:spacing w:after="0" w:before="40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法令・制度基準日：2026年6月18日（施行前）　／　版：第1.0版（発行日：　　　　年　　月　　日）</w:t>
            </w:r>
          </w:p>
        </w:tc>
      </w:tr>
    </w:tbl>
    <w:p>
      <w:pPr>
        <w:spacing w:after="8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CFA3" w:sz="4"/>
              <w:left w:val="single" w:color="E3CFA3" w:sz="4"/>
              <w:bottom w:val="single" w:color="E3CFA3" w:sz="4"/>
              <w:right w:val="single" w:color="E3CFA3" w:sz="4"/>
            </w:tcBorders>
            <w:shd w:fill="F7F0E1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2"/>
                <w:szCs w:val="22"/>
              </w:rPr>
              <w:t xml:space="preserve">使い方と前提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以下は顧客等に向けた掲示・案内文の文例です。【　】は自社の名称・窓口等に置き換えてください。文例は、正当な苦情・ご要望や合理的配慮の求めは適切に受け付けつつ、社会通念上許容される範囲を超える行為には毅然と対応する、という考え方で作成しています。</w:t>
            </w:r>
          </w:p>
          <w:p>
            <w:r>
              <w:rPr>
                <w:rFonts w:ascii="Meiryo" w:cs="Meiryo" w:eastAsia="Meiryo" w:hAnsi="Meiryo"/>
                <w:b/>
                <w:bCs/>
                <w:color w:val="B42318"/>
              </w:rPr>
              <w:t xml:space="preserve">【掲示前の確認】</w:t>
            </w:r>
            <w:r>
              <w:rPr>
                <w:rFonts w:ascii="Meiryo" w:cs="Meiryo" w:eastAsia="Meiryo" w:hAnsi="Meiryo"/>
                <w:sz w:val="19"/>
                <w:szCs w:val="19"/>
              </w:rPr>
              <w:t xml:space="preserve">掲示・配信の前に、自社の方針・規程および法務部門の確認を受けてください。本文例は、特定の表現の適法性・有効性を保証するものではありません。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1　店舗・窓口の掲示文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お客様へ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日頃より当店をご利用いただき、誠にありがとうございます。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お客様からのご意見・ご要望は、サービス向上のための大切な声として、誠実に承ります。商品・サービスの不具合や契約に関するご指摘、改善のご要望は、正当なお申し出として丁寧に対応いたします。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障害のあるお客様への合理的配慮（筆談・読み上げ・スペースの確保など）も、できる限り対応いたします。お困りの際はお気軽にお声がけください。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一方で、従業員が安心して働ける環境を守るため、暴力・暴言・脅迫、長時間のお引き止め、従業員の無断撮影、私的な連絡先の要求など、社会通念上許容される範囲を超える行為につきましては、対応をお控え・終了させていただく場合がございます。状況により、警備担当者や警察等に連絡・相談することが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何卒ご理解とご協力をお願い申し上げます。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　　　　　　　　　　　　　　　　　【店舗名／運営会社名】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店舗の実態に合わせて行為の例を調整。合理的配慮の案内を必ず残す。</w:t>
      </w:r>
    </w:p>
    <w:p>
      <w:pPr>
        <w:pStyle w:val="Heading1"/>
      </w:pPr>
      <w:r>
        <w:rPr>
          <w:rFonts w:ascii="Meiryo" w:cs="Meiryo" w:eastAsia="Meiryo" w:hAnsi="Meiryo"/>
        </w:rPr>
        <w:t xml:space="preserve">2　電話・コールセンターの冒頭アナウンス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お電話ありがとうございます。【会社名】カスタマーサポートでございます。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サービス向上と内容確認のため、通話を録音させていただいております。ご用件を承ります。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なお、従業員が安心して対応できる環境を守るため、社会通念上許容される範囲を超える言動が続く場合には、対応をお控え・終了させていただくことがございます。あらかじめご了承ください。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録音案内は自社の運用に合わせる。終話の基準は社内マニュアルで別途定める。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3　メール・チャットの案内文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お問い合わせありがとうございます。いただいたご意見・ご要望は、内容を確認のうえ順次ご返信いたします。正確な対応のため、確認にお時間をいただく場合がございます。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誹謗中傷・脅迫、または同様のご連絡を執拗に繰り返すなど、社会通念上許容される範囲を超えるものにつきましては、ご返信・対応をお控えする場合がございます。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ご不便をおかけする場合もございますが、何卒ご理解を賜りますようお願い申し上げます。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自動返信・フォーム上部などに掲載。窓口の一本化方針と整合させる。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4　SNS・口コミへの注意文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当社の商品・サービスに関するご意見をありがとうございます。投稿は真摯に受け止め、サービス改善の参考にさせていただきます。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一方で、従業員個人を特定する情報の掲載、事実に基づかない誹謗中傷、脅迫的な投稿はお控えくださいますようお願いいたします。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内容により、関係窓口でのご案内や、必要な対応を検討させていただく場合がございます。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プラットフォームの規約と整合させる。個人情報・名札表示の運用と合わせる。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5　録音・録画のご案内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品質向上・内容確認・安全確保のため、お電話やご対応の一部を録音・録画させていただく場合がございます。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取得した記録は、関係法令を遵守し、適切に管理いたします。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録音・録画の範囲・保管・利用目的は自社の個人情報の取扱いと整合させる。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6　迷惑行為をお控えいただくご案内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従業員の安全と、他のお客様のご迷惑を防ぐため、次の行為はお控えくださいますようお願いいたします。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・暴力、物を投げる行為／暴言・侮辱・脅迫／土下座等の強要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・大声での威圧／長時間のお引き止め・居座り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・従業員の無断撮影・盗撮／SNS等での個人情報の掲載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・私的な連絡先の要求、つきまとい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ご理解とご協力をお願い申し上げます。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行為の例は自社の発生状況に合わせて増減する。網羅的な禁止リストにしすぎない。</w:t>
      </w:r>
    </w:p>
    <w:p>
      <w:pPr>
        <w:pStyle w:val="Heading1"/>
      </w:pPr>
      <w:r>
        <w:rPr>
          <w:rFonts w:ascii="Meiryo" w:cs="Meiryo" w:eastAsia="Meiryo" w:hAnsi="Meiryo"/>
        </w:rPr>
        <w:t xml:space="preserve">7　正当な苦情・合理的配慮を受け付ける旨（明示文）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商品・サービスの不具合、契約内容に関するご指摘、改善のご要望は、正当なお申し出として誠実に承ります。</w:t>
            </w:r>
          </w:p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また、障害のあるお客様への合理的配慮（筆談・読み上げ・スペースの確保など）は、できる限り対応いたします。遠慮なくお申し付けください。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掲示文・案内に併記し、「苦情を断る」印象を与えないようにする。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8　対応を終了し得る旨（明示文）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誠意をもって対応いたしますが、社会通念上許容される範囲を超える行為が続く場合には、対応を保留・終了させていただくことがございます。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「当社の判断で一切対応しない」等の一方的な表現にしない。基準は社内で別途定める。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9　安全のための連絡に関する旨（明示文）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7D0DB" w:sz="4"/>
              <w:left w:val="single" w:color="C7D0DB" w:sz="4"/>
              <w:bottom w:val="single" w:color="C7D0DB" w:sz="4"/>
              <w:right w:val="single" w:color="C7D0DB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従業員やお客様の安全に関わる場合、または法令に触れるおそれがある場合には、警備担当者や警察等に連絡・相談することがございます。</w:t>
            </w:r>
          </w:p>
        </w:tc>
      </w:tr>
    </w:tbl>
    <w:p>
      <w:pPr>
        <w:spacing w:after="60" w:before="40"/>
      </w:pPr>
      <w:r>
        <w:rPr>
          <w:rFonts w:ascii="Meiryo" w:cs="Meiryo" w:eastAsia="Meiryo" w:hAnsi="Meiryo"/>
          <w:b/>
          <w:bCs/>
          <w:color w:val="5C6B7A"/>
          <w:sz w:val="18"/>
          <w:szCs w:val="18"/>
        </w:rPr>
        <w:t xml:space="preserve">調整の目安：</w:t>
      </w:r>
      <w:r>
        <w:rPr>
          <w:rFonts w:ascii="Meiryo" w:cs="Meiryo" w:eastAsia="Meiryo" w:hAnsi="Meiryo"/>
          <w:color w:val="5C6B7A"/>
          <w:sz w:val="18"/>
          <w:szCs w:val="18"/>
        </w:rPr>
        <w:t xml:space="preserve">「警察を呼ぶ」と一律に威圧する表現にしない。安全確保・法的対応のための旨として記載する。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自社で調整する際の注意（してはいけない表現）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BCB6" w:sz="4"/>
              <w:left w:val="single" w:color="E7BCB6" w:sz="4"/>
              <w:bottom w:val="single" w:color="E7BCB6" w:sz="4"/>
              <w:right w:val="single" w:color="E7BCB6" w:sz="4"/>
            </w:tcBorders>
            <w:shd w:fill="FBEE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「苦情を言うお客様には対応しません」など、正当な苦情まで拒否する表現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「障害のあるお客様の配慮の求めは迷惑行為」など、合理的配慮の求めを迷惑行為扱いする表現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「お客様の録音・撮影・SNS投稿はすべて違法です」など、一律に違法と断定する表現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「当社の判断で一切対応しません」など、一方的・無限定に対応を拒む表現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「法律により全ての録音を禁止します」など、法令を誤って示す表現</w:t>
            </w:r>
          </w:p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Meiryo" w:cs="Meiryo" w:eastAsia="Meiryo" w:hAnsi="Meiryo"/>
              </w:rPr>
              <w:t xml:space="preserve">「警察を呼びますよ」と顧客を一律に威圧する表現</w:t>
            </w:r>
          </w:p>
          <w:p>
            <w:r>
              <w:rPr>
                <w:rFonts w:ascii="Meiryo" w:cs="Meiryo" w:eastAsia="Meiryo" w:hAnsi="Meiryo"/>
                <w:sz w:val="19"/>
                <w:szCs w:val="19"/>
              </w:rPr>
              <w:t xml:space="preserve">これらは、お客様との関係を損なうだけでなく、正当な苦情や合理的配慮の求めを妨げ、かえって不適切となるおそれがあります。掲示・配信の前に、自社の方針・規程と法務部門の確認を受けてください。</w:t>
            </w:r>
          </w:p>
        </w:tc>
      </w:tr>
    </w:tbl>
    <w:p>
      <w:pPr>
        <w:spacing w:after="6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C7D0DB" w:sz="2"/>
          <w:left w:val="single" w:color="C7D0DB" w:sz="2"/>
          <w:bottom w:val="single" w:color="C7D0DB" w:sz="2"/>
          <w:right w:val="single" w:color="C7D0DB" w:sz="2"/>
          <w:insideH w:val="single" w:color="C7D0DB" w:sz="2"/>
          <w:insideV w:val="single" w:color="C7D0DB" w:sz="2"/>
        </w:tblBorders>
      </w:tblPr>
      <w:tblGrid>
        <w:gridCol w:w="2600"/>
        <w:gridCol w:w="6426"/>
      </w:tblGrid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掲示・案内の名称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掲示・配信場所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（店舗・電話・Web・SNS 等）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法務確認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>（確認者・確認日）</w:t>
            </w:r>
          </w:p>
        </w:tc>
      </w:tr>
      <w:tr>
        <w:tc>
          <w:tcPr>
            <w:tcW w:type="dxa" w:w="2600"/>
            <w:shd w:fill="ECEFF3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版番号・改訂日</w:t>
            </w:r>
          </w:p>
        </w:tc>
        <w:tc>
          <w:tcPr>
            <w:tcW w:type="dxa" w:w="642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eiryo" w:cs="Meiryo" w:eastAsia="Meiryo" w:hAnsi="Meiryo"/>
                <w:color w:val="5C6B7A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D4DD" w:sz="4"/>
              <w:left w:val="single" w:color="CCD4DD" w:sz="4"/>
              <w:bottom w:val="single" w:color="CCD4DD" w:sz="4"/>
              <w:right w:val="single" w:color="CCD4DD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2"/>
                <w:szCs w:val="22"/>
              </w:rPr>
              <w:t xml:space="preserve">ご利用にあたって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本資料は、厚生労働省の一次資料（改正労働施策総合推進法、令和8年厚生労働省告示第51号、施行通知・リーフレット・解釈事項・企業マニュアル等）に基づく研修用教材です。カスタマーハラスメント該当性は個別事情により異なり、本資料は自動判定表ではありません。</w:t>
            </w:r>
          </w:p>
          <w:p>
            <w:r>
              <w:rPr>
                <w:rFonts w:ascii="Meiryo" w:cs="Meiryo" w:eastAsia="Meiryo" w:hAnsi="Meiryo"/>
                <w:sz w:val="18"/>
                <w:szCs w:val="18"/>
              </w:rPr>
              <w:t xml:space="preserve">2026年10月1日施行後に使用する場合は、最新の法令・告示・通知・Q&amp;A・解釈資料及び自社規程の改定状況を確認し、「施行前」等の表記、法令・制度基準日、版番号・改訂日・改訂理由を更新してください。最終的な判断は自社規程に従い、必要に応じて人事・法務・警察・弁護士等の専門家へご相談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D4DD" w:sz="4" w:space="4"/>
      </w:pBdr>
      <w:tabs>
        <w:tab w:val="right" w:pos="9026"/>
      </w:tabs>
      <w:spacing w:before="0"/>
    </w:pPr>
    <w:r>
      <w:rPr>
        <w:rFonts w:ascii="Meiryo" w:cs="Meiryo" w:eastAsia="Meiryo" w:hAnsi="Meiryo"/>
        <w:color w:val="5C6B7A"/>
        <w:sz w:val="16"/>
        <w:szCs w:val="16"/>
      </w:rPr>
      <w:t xml:space="preserve">Legal GPT｜法務・総務のための社内研修資料20選　第7回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C6B7A"/>
        <w:sz w:val="16"/>
        <w:szCs w:val="16"/>
      </w:rPr>
      <w:t xml:space="preserve"> / </w:t>
    </w:r>
    <w:r>
      <w:rPr>
        <w:rFonts w:ascii="Meiryo" w:cs="Meiryo" w:eastAsia="Meiryo" w:hAnsi="Meiryo"/>
        <w:color w:val="5C6B7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D4DD" w:sz="4" w:space="4"/>
      </w:pBdr>
      <w:tabs>
        <w:tab w:val="right" w:pos="9026"/>
      </w:tabs>
      <w:spacing w:after="0"/>
    </w:pPr>
    <w:r>
      <w:rPr>
        <w:rFonts w:ascii="Meiryo" w:cs="Meiryo" w:eastAsia="Meiryo" w:hAnsi="Meiryo"/>
        <w:color w:val="5C6B7A"/>
        <w:sz w:val="16"/>
        <w:szCs w:val="16"/>
      </w:rPr>
      <w:t xml:space="preserve">カスタマーハラスメント研修（第7回）</w:t>
    </w:r>
    <w:r>
      <w:rPr>
        <w:rFonts w:ascii="Meiryo" w:cs="Meiryo" w:eastAsia="Meiryo" w:hAnsi="Meiryo"/>
        <w:color w:val="5C6B7A"/>
        <w:sz w:val="16"/>
        <w:szCs w:val="16"/>
      </w:rPr>
      <w:t xml:space="preserve">	顧客向け掲示・案内文テンプレート集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  <w:rPr>
        <w:color w:val="B58A3A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>
      <w:pPr>
        <w:spacing w:after="80" w:line="288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0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70" w:before="15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2026-06-21T01:08:56.453Z</dcterms:created>
  <dcterms:modified xsi:type="dcterms:W3CDTF">2026-06-21T01:08:56.453Z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