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8A3A" w:sz="18" w:space="6"/>
        </w:pBdr>
        <w:spacing w:after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法務・総務のための社内研修資料20選</w:t>
      </w:r>
    </w:p>
    <w:p>
      <w:pPr>
        <w:spacing w:after="4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第12回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SNS利用ハンドブック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私的投稿・職場撮影・炎上・情報漏えいから身を守るために</w:t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2F4F7" w:val="clear"/>
            <w:tcMar>
              <w:top w:type="dxa" w:w="90"/>
              <w:left w:type="dxa" w:w="180"/>
              <w:bottom w:type="dxa" w:w="90"/>
              <w:right w:type="dxa" w:w="180"/>
            </w:tcMar>
          </w:tcPr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全社員（雇用形態を問わず）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位置づけ：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SNS利用研修の携帯用まとめ。自社のSNS利用規程・ソーシャルメディアポリシーと併せて運用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関連研修：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第9話（個人情報）／第10話（情報セキュリティ）／第11話（生成AI）／第13話（営業秘密）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はじめに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このハンドブックは、SNS（X、Instagram、Facebook、TikTok、LINE、YouTube、各種ブログなど）を使うときに、トラブルを避けるための要点をまとめたものです。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目的は『SNSを使うな』ではありません。投稿・撮影・拡散の前に一度止まって確認する習慣をつくること、そして万一問題が起きたときに隠さず・消さず・すぐ報告できるようにすることです。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いちばん大事な2つの行動</w:t>
            </w:r>
          </w:p>
          <w:p>
            <w:pPr>
              <w:spacing w:after="40" w:before="0" w:line="276" w:lineRule="auto"/>
            </w:pPr>
            <w:r>
              <w:rPr>
                <w:rFonts w:ascii="Meiryo" w:cs="Meiryo" w:eastAsia="Meiryo" w:hAnsi="Meiryo"/>
                <w:b/>
                <w:bCs/>
              </w:rPr>
              <w:t xml:space="preserve">① 投稿・撮影・拡散の前に、一度止まって確認する。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b/>
                <w:bCs/>
              </w:rPr>
              <w:t xml:space="preserve">② 問題に気づいたら、隠さず・消さず・すぐ報告する。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　SNSとの付き合い方（基本姿勢）</w:t>
      </w:r>
    </w:p>
    <w:p>
      <w:pPr>
        <w:pStyle w:val="Heading2"/>
      </w:pPr>
      <w:r>
        <w:rPr>
          <w:rFonts w:ascii="Meiryo" w:cs="Meiryo" w:eastAsia="Meiryo" w:hAnsi="Meiryo"/>
        </w:rPr>
        <w:t xml:space="preserve">会社は一律禁止をしているわけではない</w:t>
      </w:r>
    </w:p>
    <w:p>
      <w:pPr>
        <w:spacing w:after="90" w:before="0" w:line="276" w:lineRule="auto"/>
      </w:pPr>
      <w:r>
        <w:rPr>
          <w:rFonts w:ascii="Meiryo" w:cs="Meiryo" w:eastAsia="Meiryo" w:hAnsi="Meiryo"/>
        </w:rPr>
        <w:t xml:space="preserve">発信は採用・広報・事業にとってプラスにもなります。問題は『止まらずに出してしまう』こと。だから、出す前の確認に集中します。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私的アカウントでも会社に影響し得る</w:t>
      </w:r>
    </w:p>
    <w:p>
      <w:pPr>
        <w:spacing w:after="90" w:before="0" w:line="276" w:lineRule="auto"/>
      </w:pPr>
      <w:r>
        <w:rPr>
          <w:rFonts w:ascii="Meiryo" w:cs="Meiryo" w:eastAsia="Meiryo" w:hAnsi="Meiryo"/>
        </w:rPr>
        <w:t xml:space="preserve">プロフィールに会社名がある、同僚とつながっている、職場が特定できる——こうした要素から、私的投稿が会社と結びつくことがあります。これは『会社が私的投稿を無制限に監視している』という意味ではなく、影響し得るという事実です。</w:t>
      </w:r>
    </w:p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よくある誤解（いずれも誤りです）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私的アカウントなら会社は一切関係ない。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会社名を書かなければ、職場の写真を自由に投稿してよい。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顔をぼかせば、人が写っていても常に投稿してよい。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撮影してよい場所なら、投稿もしてよい。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匿名アカウントなら、何を書いても責任を問われない。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削除すれば、投稿はなかったことにできる。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この研修・このハンドブックだけで、SNSのリスク管理は完成する。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2　SNS利用の5大リスク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2400"/>
        <w:gridCol w:w="5626"/>
      </w:tblGrid>
      <w:tr>
        <w:trPr>
          <w:tblHeader/>
        </w:trP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リスク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主な内容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情報漏えい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顧客情報・個人情報・社内資料・未公表情報が写り込み／投稿で外に出る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権利侵害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他人の著作物・肖像・商標（ロゴ・キャラクター）を無断で使う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炎上・信用毀損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誹謗中傷・差別・デマ・不適切投稿で本人と会社の信用が傷つく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なりすまし・乗っ取り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偽アカウント・不審DM・アカウント乗っ取りによる被害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公式と個人の混同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個人のつもりが公式に、公式のつもりが個人に投稿してしまう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3　写真・動画を撮る／投稿するとき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職場で撮って投稿するときは、次の「3つの関門」で確認します。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1700"/>
        <w:gridCol w:w="6326"/>
      </w:tblGrid>
      <w:tr>
        <w:trPr>
          <w:tblHeader/>
        </w:trPr>
        <w:tc>
          <w:tcPr>
            <w:tcW w:type="dxa" w:w="17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関門</w:t>
            </w:r>
          </w:p>
        </w:tc>
        <w:tc>
          <w:tcPr>
            <w:tcW w:type="dxa" w:w="63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確認すること</w:t>
            </w:r>
          </w:p>
        </w:tc>
      </w:tr>
      <w:tr>
        <w:tc>
          <w:tcPr>
            <w:tcW w:type="dxa" w:w="17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① 場所</w:t>
            </w:r>
          </w:p>
        </w:tc>
        <w:tc>
          <w:tcPr>
            <w:tcW w:type="dxa" w:w="63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そこは撮影してよい場所か（撮影禁止エリア・顧客先・設備内部でないか）</w:t>
            </w:r>
          </w:p>
        </w:tc>
      </w:tr>
      <w:tr>
        <w:tc>
          <w:tcPr>
            <w:tcW w:type="dxa" w:w="17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② 写り込み</w:t>
            </w:r>
          </w:p>
        </w:tc>
        <w:tc>
          <w:tcPr>
            <w:tcW w:type="dxa" w:w="63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背景・人・資料・画面に、出してはいけない情報が写っていないか</w:t>
            </w:r>
          </w:p>
        </w:tc>
      </w:tr>
      <w:tr>
        <w:tc>
          <w:tcPr>
            <w:tcW w:type="dxa" w:w="17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③ 投稿可否</w:t>
            </w:r>
          </w:p>
        </w:tc>
        <w:tc>
          <w:tcPr>
            <w:tcW w:type="dxa" w:w="63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撮影できたとして、投稿してよい内容か（撮影許可＝投稿許可ではない）</w:t>
            </w:r>
          </w:p>
        </w:tc>
      </w:tr>
    </w:tbl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いちばん間違えやすいポイント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b/>
                <w:bCs/>
              </w:rPr>
              <w:t xml:space="preserve">「撮影してよい」と「投稿してよい」は別です。撮影が許されても、投稿は別の判断が必要です。</w:t>
            </w:r>
          </w:p>
        </w:tc>
      </w:tr>
    </w:tbl>
    <w:p>
      <w:pPr>
        <w:pStyle w:val="Heading2"/>
      </w:pPr>
      <w:r>
        <w:rPr>
          <w:rFonts w:ascii="Meiryo" w:cs="Meiryo" w:eastAsia="Meiryo" w:hAnsi="Meiryo"/>
        </w:rPr>
        <w:t xml:space="preserve">背景・写り込みに注意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ホワイトボード・書類・PC画面・モニター・付箋・会議資料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同僚・顧客・取引先・来客（本人が望まないことがある）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名札・社員証・制服・ロゴ・車両ナンバー・位置情報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在宅勤務の背景（画面・家族・住所が分かるもの）</w:t>
      </w:r>
    </w:p>
    <w:p>
      <w:pPr>
        <w:pStyle w:val="Heading2"/>
      </w:pPr>
      <w:r>
        <w:rPr>
          <w:rFonts w:ascii="Meiryo" w:cs="Meiryo" w:eastAsia="Meiryo" w:hAnsi="Meiryo"/>
        </w:rPr>
        <w:t xml:space="preserve">人が写る場合</w:t>
      </w:r>
    </w:p>
    <w:p>
      <w:pPr>
        <w:spacing w:after="90" w:before="0" w:line="276" w:lineRule="auto"/>
      </w:pPr>
      <w:r>
        <w:rPr>
          <w:rFonts w:ascii="Meiryo" w:cs="Meiryo" w:eastAsia="Meiryo" w:hAnsi="Meiryo"/>
        </w:rPr>
        <w:t xml:space="preserve">同僚・顧客・取引先が写る場合は、掲載してよいか本人に確認するのが原則です。一人でも望まない人がいれば、その人が写らないようにするか、投稿しないでください。</w:t>
      </w:r>
    </w:p>
    <w:p>
      <w:pPr>
        <w:pStyle w:val="Heading1"/>
      </w:pPr>
      <w:r>
        <w:rPr>
          <w:rFonts w:ascii="Meiryo" w:cs="Meiryo" w:eastAsia="Meiryo" w:hAnsi="Meiryo"/>
        </w:rPr>
        <w:t xml:space="preserve">4　投稿してはいけない情報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次の情報は、私的投稿・公式投稿を問わず、原則としてSNSに出さないでください。</w:t>
      </w:r>
    </w:p>
    <w:p>
      <w:pPr>
        <w:pStyle w:val="Heading3"/>
      </w:pPr>
      <w:r>
        <w:rPr>
          <w:rFonts w:ascii="Meiryo" w:cs="Meiryo" w:eastAsia="Meiryo" w:hAnsi="Meiryo"/>
        </w:rPr>
        <w:t xml:space="preserve">顧客・取引先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顧客名・取引先名・担当者名、問い合わせ・クレーム・相談の内容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契約条件・価格・見積・技術情報・図面・仕様書・営業資料</w:t>
      </w:r>
    </w:p>
    <w:p>
      <w:pPr>
        <w:pStyle w:val="Heading3"/>
      </w:pPr>
      <w:r>
        <w:rPr>
          <w:rFonts w:ascii="Meiryo" w:cs="Meiryo" w:eastAsia="Meiryo" w:hAnsi="Meiryo"/>
        </w:rPr>
        <w:t xml:space="preserve">人に関する情報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社員の氏名・顔写真・名札・社員証・勤務状況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採用候補者・面接内容・インターン生等の情報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病歴・障害・妊娠・育児・介護・SOGI・家族・出身地などの機微な情報</w:t>
      </w:r>
    </w:p>
    <w:p>
      <w:pPr>
        <w:pStyle w:val="Heading3"/>
      </w:pPr>
      <w:r>
        <w:rPr>
          <w:rFonts w:ascii="Meiryo" w:cs="Meiryo" w:eastAsia="Meiryo" w:hAnsi="Meiryo"/>
        </w:rPr>
        <w:t xml:space="preserve">社内・未公表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未公表の新商品・新規事業・業績・事故・不祥事・人事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画面・チャット・メール・ホワイトボード・会議資料</w:t>
      </w:r>
    </w:p>
    <w:p>
      <w:pPr>
        <w:pStyle w:val="Heading3"/>
      </w:pPr>
      <w:r>
        <w:rPr>
          <w:rFonts w:ascii="Meiryo" w:cs="Meiryo" w:eastAsia="Meiryo" w:hAnsi="Meiryo"/>
        </w:rPr>
        <w:t xml:space="preserve">権利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他人の著作物・画像・動画・音楽・スクリーンショット・ロゴ・キャラクター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迷ったときの原則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b/>
                <w:bCs/>
              </w:rPr>
              <w:t xml:space="preserve">「出してよいか分からないものは、出さない」。判断に迷う場合は、出さずに相談してください。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5　投稿の「内容」で気をつけること</w:t>
      </w:r>
    </w:p>
    <w:p>
      <w:pPr>
        <w:pStyle w:val="Heading2"/>
      </w:pPr>
      <w:r>
        <w:rPr>
          <w:rFonts w:ascii="Meiryo" w:cs="Meiryo" w:eastAsia="Meiryo" w:hAnsi="Meiryo"/>
        </w:rPr>
        <w:t xml:space="preserve">誹謗中傷・差別・アウティングはしない</w:t>
      </w:r>
    </w:p>
    <w:p>
      <w:pPr>
        <w:spacing w:after="90" w:before="0" w:line="276" w:lineRule="auto"/>
      </w:pPr>
      <w:r>
        <w:rPr>
          <w:rFonts w:ascii="Meiryo" w:cs="Meiryo" w:eastAsia="Meiryo" w:hAnsi="Meiryo"/>
        </w:rPr>
        <w:t xml:space="preserve">特定の人や属性を攻撃する投稿、差別的な投稿、本人が公表していないことを暴露する投稿（アウティング）はしません。匿名でも発信者は特定され得ます。人間関係の悩みは、SNSではなく社内の相談窓口へ。</w:t>
      </w:r>
    </w:p>
    <w:p>
      <w:pPr>
        <w:pStyle w:val="Heading2"/>
      </w:pPr>
      <w:r>
        <w:rPr>
          <w:rFonts w:ascii="Meiryo" w:cs="Meiryo" w:eastAsia="Meiryo" w:hAnsi="Meiryo"/>
        </w:rPr>
        <w:t xml:space="preserve">不確かな情報・デマを拡散しない</w:t>
      </w:r>
    </w:p>
    <w:p>
      <w:pPr>
        <w:spacing w:after="90" w:before="0" w:line="276" w:lineRule="auto"/>
      </w:pPr>
      <w:r>
        <w:rPr>
          <w:rFonts w:ascii="Meiryo" w:cs="Meiryo" w:eastAsia="Meiryo" w:hAnsi="Meiryo"/>
        </w:rPr>
        <w:t xml:space="preserve">『善意なら拡散してよい』わけではありません。災害時こそ、一次情報や公的発表を確認してから。会社に関わる発信は広報・上長に確認します。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著作権・素材の確認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ネット上の画像・動画・音楽・スクリーンショットには権利がある。『自由に使える』わけではない。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手元で見るのと、SNSで公開する（公衆送信）のは別。公開には権利の確認が必要。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フリー素材にも利用条件（商用不可・クレジット必須など）がある。『フリー＝無条件』ではない。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『引用』と書けば自由に転載してよいわけではない。ロゴ・キャラクターは商標・著作権の対象。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AI生成画像でも、既存作品風・実在人物風・ブランド風は権利・肖像・差別表現の問題が生じ得る。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著作権の詳細は文化庁の解説資料、生成AIの詳しい論点は第11話の研修・自社規程を併せて確認してください。</w:t>
      </w:r>
    </w:p>
    <w:p>
      <w:pPr>
        <w:pStyle w:val="Heading1"/>
      </w:pPr>
      <w:r>
        <w:rPr>
          <w:rFonts w:ascii="Meiryo" w:cs="Meiryo" w:eastAsia="Meiryo" w:hAnsi="Meiryo"/>
        </w:rPr>
        <w:t xml:space="preserve">6　公式アカウントを扱う人へ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公式アカウントと個人アカウントは、責任も影響範囲も異なる。混同しない。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『公式だから担当者個人は気にしなくてよい』は誤り。担当者の確認こそ重要。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公式投稿は、内容・権利・誤字・誤解リスクを確認し、決められた承認を経てから出す。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誰が・いつ・何を承認したかの記録を残す。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アカウント切替ミス・予約投稿ミスは誰にでも起こる。声出し確認・二人確認・端末分離で防ぐ。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偽アカウント・不審DM・乗っ取りに注意。不審なリンクやDMに認証情報を入力しない。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7　問題が起きたときの初動</w:t>
      </w:r>
    </w:p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初動の3原則</w:t>
            </w:r>
          </w:p>
          <w:p>
            <w:pPr>
              <w:spacing w:after="4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4"/>
                <w:szCs w:val="24"/>
              </w:rPr>
              <w:t xml:space="preserve">止める・残す・報告する。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止める：追加投稿・拡散を止める。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残す：URL・スクリーンショットなど、何があったかの記録を保全する（削除より先に）。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報告する：上長・広報・法務・情報システム・個人情報保護担当へ。</w:t>
            </w:r>
          </w:p>
        </w:tc>
      </w:tr>
    </w:tbl>
    <w:p>
      <w:pPr>
        <w:pStyle w:val="Heading2"/>
      </w:pPr>
      <w:r>
        <w:rPr>
          <w:rFonts w:ascii="Meiryo" w:cs="Meiryo" w:eastAsia="Meiryo" w:hAnsi="Meiryo"/>
        </w:rPr>
        <w:t xml:space="preserve">やってはいけない初動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独断で削除する（削除前に証拠保全が必要。消しても拡散は残り得る）。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独断で謝罪文を出す／感情的に反論する。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放置する・自分だけで抱え込む。</w:t>
      </w:r>
    </w:p>
    <w:p>
      <w:pPr>
        <w:pStyle w:val="Heading2"/>
      </w:pPr>
      <w:r>
        <w:rPr>
          <w:rFonts w:ascii="Meiryo" w:cs="Meiryo" w:eastAsia="Meiryo" w:hAnsi="Meiryo"/>
        </w:rPr>
        <w:t xml:space="preserve">削除・訂正・謝罪・公表は独断しない</w:t>
      </w:r>
    </w:p>
    <w:p>
      <w:pPr>
        <w:spacing w:after="90" w:before="0" w:line="276" w:lineRule="auto"/>
      </w:pPr>
      <w:r>
        <w:rPr>
          <w:rFonts w:ascii="Meiryo" w:cs="Meiryo" w:eastAsia="Meiryo" w:hAnsi="Meiryo"/>
        </w:rPr>
        <w:t xml:space="preserve">対外的な対応をするかどうかは、現場で独断せず、会社として判断します。個別の法的評価は法務・広報・外部専門家・公的相談窓口と連携して行います。現場の役割は『止めて・残して・報告する』までです。</w:t>
      </w:r>
    </w:p>
    <w:p>
      <w:pPr>
        <w:pStyle w:val="Heading1"/>
      </w:pPr>
      <w:r>
        <w:rPr>
          <w:rFonts w:ascii="Meiryo" w:cs="Meiryo" w:eastAsia="Meiryo" w:hAnsi="Meiryo"/>
        </w:rPr>
        <w:t xml:space="preserve">8　投稿前・撮影前のクイックチェック</w:t>
      </w:r>
    </w:p>
    <w:p>
      <w:pPr>
        <w:pStyle w:val="Heading3"/>
      </w:pPr>
      <w:r>
        <w:rPr>
          <w:rFonts w:ascii="Meiryo" w:cs="Meiryo" w:eastAsia="Meiryo" w:hAnsi="Meiryo"/>
        </w:rPr>
        <w:t xml:space="preserve">投稿前チェック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出してはいけない情報（顧客・個人・機微・未公表・社内資料）が含まれていないか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人や場所が特定されないか（名札・制服・ロゴ・位置情報・背景）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他人の著作物・素材の権利は大丈夫か（フリー素材・引用・AI素材も確認）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公式／個人のアカウントを間違えていないか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迷いがあるなら、出さずに相談する</w:t>
      </w:r>
    </w:p>
    <w:p>
      <w:pPr>
        <w:pStyle w:val="Heading3"/>
      </w:pPr>
      <w:r>
        <w:rPr>
          <w:rFonts w:ascii="Meiryo" w:cs="Meiryo" w:eastAsia="Meiryo" w:hAnsi="Meiryo"/>
        </w:rPr>
        <w:t xml:space="preserve">撮影前チェック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そこは撮影してよい場所か（撮影禁止エリア・顧客先・設備内部でないか）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背景に出してはいけない情報が写っていないか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写る人の了解があるか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撮影してよくても、投稿してよいかは別に確認する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詳しい確認項目は、別冊『投稿前・職場撮影前チェックリスト』を使ってください。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9　シーン別クイック早見表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迷いやすい場面と、判断の目安です。最終的には自社の規程と相談先に従ってください。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2900"/>
        <w:gridCol w:w="5126"/>
      </w:tblGrid>
      <w:tr>
        <w:trPr>
          <w:tblHeader/>
        </w:trP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こんな場面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判断の目安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社内イベントの写真を私的SNSに載せたい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背景・写っている人・撮影してよい場所かを確認。迷えば投稿しない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顧客対応の愚痴を投稿したい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投稿しない。匿名でも特定され得る。気持ちの整理は上長・相談窓口へ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取引先での商談・出張を報告したい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取引や来訪の事実自体が出してはいけない情報になり得る。広報・上長に確認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ネットで見つけた画像を使いたい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権利を確認。フリー素材・引用・AI生成でも無条件で使えるわけではない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同僚が写る写真を載せたい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本人の了解を確認。一人でも望まない人がいれば載せない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災害・事件の情報を見て拡散したい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一次情報・公的発表を確認してから。未確認の情報は拡散しない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公式アカウントの投稿を任された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承認フロー・権限・記録を確認。公式と個人を取り違えない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誤って公式／個人に投稿してしまった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独断で消さず、記録を残してすぐ報告。削除・謝罪は会社判断を待つ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10　ミニ用語集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2400"/>
        <w:gridCol w:w="5626"/>
      </w:tblGrid>
      <w:tr>
        <w:trPr>
          <w:tblHeader/>
        </w:trP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用語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意味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公衆送信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不特定多数が受信できる状態にすること。SNS投稿はこれに当たり得るため、他人の素材の利用には権利の確認が必要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アウティング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本人が公表していない事柄（性的指向・性自認・病歴など）を、本人の同意なく第三者に知らせること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なりすまし／乗っ取り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本人や会社を装う偽アカウント／他人にアカウントを不正に利用されること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公式アカウント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会社が運営主体となるアカウント。個人アカウントとは責任・影響範囲が異なる</w:t>
            </w:r>
          </w:p>
        </w:tc>
      </w:tr>
      <w:tr>
        <w:tc>
          <w:tcPr>
            <w:tcW w:type="dxa" w:w="2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機微（センシティブ）情報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病歴・障害・信条・SOGI・出身など、特に配慮が必要な個人情報（詳細は第9話）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11　困ったときの相談先（自社の窓口を記入してください）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投稿してよいか迷ったとき、問題に気づいたときの相談先を、自社の実際の窓口名・連絡先で記入し、いつでも見られるようにしてください。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400"/>
        <w:gridCol w:w="5626"/>
      </w:tblGrid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上長・所属長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広報・SNS運用担当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法務・コンプライアンス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情報システム（漏えい・乗っ取り）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個人情報保護担当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内部通報・相談窓口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4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公式アカウント緊急連絡先</w:t>
            </w:r>
          </w:p>
        </w:tc>
        <w:tc>
          <w:tcPr>
            <w:tcW w:type="dxa" w:w="5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B7C3D2" w:sz="4"/>
          <w:left w:val="single" w:color="16314F" w:sz="28"/>
          <w:bottom w:val="single" w:color="B7C3D2" w:sz="4"/>
          <w:right w:val="single" w:color="B7C3D2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B7C3D2" w:sz="4"/>
              <w:left w:val="single" w:color="16314F" w:sz="28"/>
              <w:bottom w:val="single" w:color="B7C3D2" w:sz="4"/>
              <w:right w:val="single" w:color="B7C3D2" w:sz="4"/>
            </w:tcBorders>
            <w:shd w:fill="E6ECF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最後に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このハンドブックは要点のまとめです。SNSに関する判断は状況によって変わります。最終的な判断は、自社のSNS利用規程・ソーシャルメディアポリシー・関連規程と、上長・担当部署への相談に従ってください。個人情報は第9話、情報セキュリティは第10話、生成AIは第11話、営業秘密は第13話の資料・担当部署と合わせて運用して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CE3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A6B7B"/>
        <w:sz w:val="16"/>
        <w:szCs w:val="16"/>
      </w:rPr>
      <w:t xml:space="preserve">　｜　法務・総務のための社内研修資料20選　第12回　SNS利用ハンドブック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A6B7B"/>
        <w:sz w:val="16"/>
        <w:szCs w:val="16"/>
      </w:rPr>
      <w:t xml:space="preserve"/>
    </w:r>
    <w:r>
      <w:rPr>
        <w:rFonts w:ascii="Meiryo" w:cs="Meiryo" w:eastAsia="Meiryo" w:hAnsi="Meiryo"/>
        <w:color w:val="5A6B7B"/>
        <w:sz w:val="16"/>
        <w:szCs w:val="16"/>
      </w:rPr>
      <w:t xml:space="preserve">ページ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Meiryo" w:cs="Meiryo" w:eastAsia="Meiryo" w:hAnsi="Meiryo"/>
        <w:color w:val="5A6B7B"/>
        <w:sz w:val="15"/>
        <w:szCs w:val="15"/>
      </w:rPr>
      <w:t xml:space="preserve">SNS利用ハンドブック（全社員向け）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237A75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80" w:hanging="280"/>
      </w:pPr>
      <w:rPr>
        <w:color w:val="16314F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20" w:hanging="220"/>
      </w:pPr>
      <w:rPr>
        <w:color w:val="5A6B7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keepNext/>
      <w:spacing w:after="8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2026-06-21T14:25:51.329Z</dcterms:created>
  <dcterms:modified xsi:type="dcterms:W3CDTF">2026-06-21T14:25:51.329Z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