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B58A3A" w:sz="18" w:space="6"/>
        </w:pBdr>
        <w:spacing w:after="60"/>
      </w:pPr>
      <w:r>
        <w:rPr>
          <w:rFonts w:ascii="Meiryo" w:cs="Meiryo" w:eastAsia="Meiryo" w:hAnsi="Meiryo"/>
          <w:b/>
          <w:bCs/>
          <w:color w:val="5A6B7B"/>
          <w:sz w:val="19"/>
          <w:szCs w:val="19"/>
        </w:rPr>
        <w:t xml:space="preserve">法務・総務のための社内研修資料20選</w:t>
      </w:r>
    </w:p>
    <w:p>
      <w:pPr>
        <w:spacing w:after="40" w:before="120"/>
      </w:pPr>
      <w:r>
        <w:rPr>
          <w:rFonts w:ascii="Meiryo" w:cs="Meiryo" w:eastAsia="Meiryo" w:hAnsi="Meiryo"/>
          <w:b/>
          <w:bCs/>
          <w:color w:val="B58A3A"/>
          <w:sz w:val="22"/>
          <w:szCs w:val="22"/>
        </w:rPr>
        <w:t xml:space="preserve">第12回　SNS利用研修</w:t>
      </w:r>
    </w:p>
    <w:p>
      <w:pPr>
        <w:spacing w:after="40"/>
      </w:pPr>
      <w:r>
        <w:rPr>
          <w:rFonts w:ascii="Meiryo" w:cs="Meiryo" w:eastAsia="Meiryo" w:hAnsi="Meiryo"/>
          <w:b/>
          <w:bCs/>
          <w:color w:val="16314F"/>
          <w:sz w:val="34"/>
          <w:szCs w:val="34"/>
        </w:rPr>
        <w:t xml:space="preserve">SNS投稿前・職場撮影前チェックリスト</w:t>
      </w:r>
    </w:p>
    <w:p>
      <w:pPr>
        <w:spacing w:after="160"/>
      </w:pPr>
      <w:r>
        <w:rPr>
          <w:rFonts w:ascii="Meiryo" w:cs="Meiryo" w:eastAsia="Meiryo" w:hAnsi="Meiryo"/>
          <w:color w:val="243B53"/>
          <w:sz w:val="22"/>
          <w:szCs w:val="22"/>
        </w:rPr>
        <w:t xml:space="preserve">私的投稿／職場・イベント・顧客先撮影／公式アカウント／素材／投稿してはいけない情報</w:t>
      </w:r>
    </w:p>
    <w:tbl>
      <w:tblPr>
        <w:tblW w:type="dxa" w:w="9026"/>
        <w:tblBorders>
          <w:top w:val="single" w:color="D6DCE3" w:sz="4"/>
          <w:left w:val="single" w:color="D6DCE3" w:sz="4"/>
          <w:bottom w:val="single" w:color="D6DCE3" w:sz="4"/>
          <w:right w:val="single" w:color="D6DCE3" w:sz="4"/>
          <w:insideH w:val="none"/>
          <w:insideV w:val="none"/>
        </w:tblBorders>
      </w:tblPr>
      <w:tblGrid>
        <w:gridCol w:w="9026"/>
      </w:tblGrid>
      <w:tr>
        <w:tc>
          <w:tcPr>
            <w:tcW w:type="dxa" w:w="9026"/>
            <w:tcBorders>
              <w:top w:val="single" w:color="D6DCE3" w:sz="4"/>
              <w:left w:val="single" w:color="D6DCE3" w:sz="4"/>
              <w:bottom w:val="single" w:color="D6DCE3" w:sz="4"/>
              <w:right w:val="single" w:color="D6DCE3" w:sz="4"/>
            </w:tcBorders>
            <w:shd w:fill="F2F4F7" w:val="clear"/>
            <w:tcMar>
              <w:top w:type="dxa" w:w="90"/>
              <w:left w:type="dxa" w:w="180"/>
              <w:bottom w:type="dxa" w:w="90"/>
              <w:right w:type="dxa" w:w="180"/>
            </w:tcMar>
          </w:tcPr>
          <w:p>
            <w:pPr>
              <w:spacing w:after="50" w:before="0" w:line="276" w:lineRule="auto"/>
            </w:pPr>
            <w:r>
              <w:rPr>
                <w:rFonts w:ascii="Meiryo" w:cs="Meiryo" w:eastAsia="Meiryo" w:hAnsi="Meiryo"/>
                <w:b/>
                <w:bCs/>
                <w:color w:val="16314F"/>
                <w:sz w:val="19"/>
                <w:szCs w:val="19"/>
              </w:rPr>
              <w:t xml:space="preserve">対象：</w:t>
            </w:r>
            <w:r>
              <w:rPr>
                <w:rFonts w:ascii="Meiryo" w:cs="Meiryo" w:eastAsia="Meiryo" w:hAnsi="Meiryo"/>
                <w:color w:val="263238"/>
                <w:sz w:val="19"/>
                <w:szCs w:val="19"/>
              </w:rPr>
              <w:t xml:space="preserve">全社員・管理職・広報・SNS運用担当者</w:t>
            </w:r>
          </w:p>
          <w:p>
            <w:pPr>
              <w:spacing w:after="50" w:before="0" w:line="276" w:lineRule="auto"/>
            </w:pPr>
            <w:r>
              <w:rPr>
                <w:rFonts w:ascii="Meiryo" w:cs="Meiryo" w:eastAsia="Meiryo" w:hAnsi="Meiryo"/>
                <w:b/>
                <w:bCs/>
                <w:color w:val="16314F"/>
                <w:sz w:val="19"/>
                <w:szCs w:val="19"/>
              </w:rPr>
              <w:t xml:space="preserve">法令・制度基準日：</w:t>
            </w:r>
            <w:r>
              <w:rPr>
                <w:rFonts w:ascii="Meiryo" w:cs="Meiryo" w:eastAsia="Meiryo" w:hAnsi="Meiryo"/>
                <w:color w:val="263238"/>
                <w:sz w:val="19"/>
                <w:szCs w:val="19"/>
              </w:rPr>
              <w:t xml:space="preserve">2026年6月18日</w:t>
            </w:r>
          </w:p>
          <w:p>
            <w:pPr>
              <w:spacing w:after="50" w:before="0" w:line="276" w:lineRule="auto"/>
            </w:pPr>
            <w:r>
              <w:rPr>
                <w:rFonts w:ascii="Meiryo" w:cs="Meiryo" w:eastAsia="Meiryo" w:hAnsi="Meiryo"/>
                <w:b/>
                <w:bCs/>
                <w:color w:val="16314F"/>
                <w:sz w:val="19"/>
                <w:szCs w:val="19"/>
              </w:rPr>
              <w:t xml:space="preserve">利用方法：</w:t>
            </w:r>
            <w:r>
              <w:rPr>
                <w:rFonts w:ascii="Meiryo" w:cs="Meiryo" w:eastAsia="Meiryo" w:hAnsi="Meiryo"/>
                <w:color w:val="263238"/>
                <w:sz w:val="19"/>
                <w:szCs w:val="19"/>
              </w:rPr>
              <w:t xml:space="preserve">投稿前・撮影前にその場で確認。判断に迷う項目は上長・広報・法務へ</w:t>
            </w:r>
          </w:p>
        </w:tc>
      </w:tr>
    </w:tbl>
    <w:p>
      <w:pPr>
        <w:spacing w:after="60"/>
      </w:pPr>
      <w:r>
        <w:rPr>
          <w:rFonts w:ascii="Meiryo" w:cs="Meiryo" w:eastAsia="Meiryo" w:hAnsi="Meiryo"/>
        </w:rPr>
        <w:t xml:space="preserve"/>
      </w:r>
    </w:p>
    <w:tbl>
      <w:tblPr>
        <w:tblW w:type="dxa" w:w="9026"/>
        <w:tblBorders>
          <w:top w:val="single" w:color="DBC58E" w:sz="4"/>
          <w:left w:val="single" w:color="B58A3A" w:sz="28"/>
          <w:bottom w:val="single" w:color="DBC58E" w:sz="4"/>
          <w:right w:val="single" w:color="DBC58E" w:sz="4"/>
          <w:insideH w:val="none"/>
          <w:insideV w:val="none"/>
        </w:tblBorders>
      </w:tblPr>
      <w:tblGrid>
        <w:gridCol w:w="9026"/>
      </w:tblGrid>
      <w:tr>
        <w:tc>
          <w:tcPr>
            <w:tcW w:type="dxa" w:w="9026"/>
            <w:tcBorders>
              <w:top w:val="single" w:color="DBC58E" w:sz="4"/>
              <w:left w:val="single" w:color="B58A3A" w:sz="28"/>
              <w:bottom w:val="single" w:color="DBC58E" w:sz="4"/>
              <w:right w:val="single" w:color="DBC58E" w:sz="4"/>
            </w:tcBorders>
            <w:shd w:fill="F6EEDF" w:val="clear"/>
            <w:tcMar>
              <w:top w:type="dxa" w:w="110"/>
              <w:left w:type="dxa" w:w="180"/>
              <w:bottom w:type="dxa" w:w="110"/>
              <w:right w:type="dxa" w:w="180"/>
            </w:tcMar>
          </w:tcPr>
          <w:p>
            <w:pPr>
              <w:spacing w:after="70"/>
            </w:pPr>
            <w:r>
              <w:rPr>
                <w:rFonts w:ascii="Meiryo" w:cs="Meiryo" w:eastAsia="Meiryo" w:hAnsi="Meiryo"/>
                <w:b/>
                <w:bCs/>
                <w:color w:val="B58A3A"/>
                <w:sz w:val="21"/>
                <w:szCs w:val="21"/>
              </w:rPr>
              <w:t xml:space="preserve">このチェックリストの位置づけ</w:t>
            </w:r>
          </w:p>
          <w:p>
            <w:pPr>
              <w:spacing w:after="60" w:before="0" w:line="276" w:lineRule="auto"/>
            </w:pPr>
            <w:r>
              <w:rPr>
                <w:rFonts w:ascii="Meiryo" w:cs="Meiryo" w:eastAsia="Meiryo" w:hAnsi="Meiryo"/>
              </w:rPr>
              <w:t xml:space="preserve">投稿・撮影の前に「止まって確認する」ための実務ツールです。すべての項目に「はい」と言えない場合は、投稿・撮影を保留し、上長・広報・法務・情報システム・個人情報保護担当に相談してください。</w:t>
            </w:r>
          </w:p>
          <w:p>
            <w:pPr>
              <w:spacing w:after="0" w:before="0" w:line="276" w:lineRule="auto"/>
            </w:pPr>
            <w:r>
              <w:rPr>
                <w:rFonts w:ascii="Meiryo" w:cs="Meiryo" w:eastAsia="Meiryo" w:hAnsi="Meiryo"/>
                <w:color w:val="5A6B7B"/>
                <w:sz w:val="19"/>
                <w:szCs w:val="19"/>
              </w:rPr>
              <w:t xml:space="preserve">これは自動判定表ではありません。最終判断は自社のSNS利用規程・ソーシャルメディアポリシー・公式アカウント運用ルールに従ってください。チェックしたことだけで、法務・広報・情報システムの確認が不要になるわけではありません。</w:t>
            </w:r>
          </w:p>
        </w:tc>
      </w:tr>
    </w:tbl>
    <w:p>
      <w:pPr>
        <w:spacing w:after="80"/>
      </w:pPr>
      <w:r>
        <w:rPr>
          <w:rFonts w:ascii="Meiryo" w:cs="Meiryo" w:eastAsia="Meiryo" w:hAnsi="Meiryo"/>
        </w:rPr>
        <w:t xml:space="preserve"/>
      </w:r>
    </w:p>
    <w:p>
      <w:pPr>
        <w:pStyle w:val="Heading1"/>
      </w:pPr>
      <w:r>
        <w:rPr>
          <w:rFonts w:ascii="Meiryo" w:cs="Meiryo" w:eastAsia="Meiryo" w:hAnsi="Meiryo"/>
        </w:rPr>
        <w:t xml:space="preserve">第1部　私的投稿前チェック</w:t>
      </w:r>
    </w:p>
    <w:p>
      <w:pPr>
        <w:spacing w:after="90" w:before="0" w:line="276" w:lineRule="auto"/>
      </w:pPr>
      <w:r>
        <w:rPr>
          <w:rFonts w:ascii="Meiryo" w:cs="Meiryo" w:eastAsia="Meiryo" w:hAnsi="Meiryo"/>
          <w:color w:val="5A6B7B"/>
        </w:rPr>
        <w:t xml:space="preserve">会社や仕事と直接関係のない投稿でも、内容によっては会社・顧客・同僚・取引先に影響します。投稿ボタンを押す前に確認してください。</w:t>
      </w:r>
    </w:p>
    <w:p>
      <w:pPr>
        <w:pStyle w:val="ListParagraph"/>
        <w:numPr>
          <w:ilvl w:val="0"/>
          <w:numId w:val="2"/>
        </w:numPr>
        <w:spacing w:after="90" w:line="276" w:lineRule="auto"/>
      </w:pPr>
      <w:r>
        <w:rPr>
          <w:rFonts w:ascii="Meiryo" w:cs="Meiryo" w:eastAsia="Meiryo" w:hAnsi="Meiryo"/>
        </w:rPr>
        <w:t xml:space="preserve">会社名・部署名・職場・顧客・取引先が分かる内容になっていないか</w:t>
      </w:r>
    </w:p>
    <w:p>
      <w:pPr>
        <w:pStyle w:val="ListParagraph"/>
        <w:numPr>
          <w:ilvl w:val="0"/>
          <w:numId w:val="2"/>
        </w:numPr>
        <w:spacing w:after="90" w:line="276" w:lineRule="auto"/>
      </w:pPr>
      <w:r>
        <w:rPr>
          <w:rFonts w:ascii="Meiryo" w:cs="Meiryo" w:eastAsia="Meiryo" w:hAnsi="Meiryo"/>
        </w:rPr>
        <w:t xml:space="preserve">社内の未公表情報・トラブル・苦情・内部事情を書いていないか</w:t>
      </w:r>
    </w:p>
    <w:p>
      <w:pPr>
        <w:pStyle w:val="ListParagraph"/>
        <w:numPr>
          <w:ilvl w:val="0"/>
          <w:numId w:val="2"/>
        </w:numPr>
        <w:spacing w:after="90" w:line="276" w:lineRule="auto"/>
      </w:pPr>
      <w:r>
        <w:rPr>
          <w:rFonts w:ascii="Meiryo" w:cs="Meiryo" w:eastAsia="Meiryo" w:hAnsi="Meiryo"/>
        </w:rPr>
        <w:t xml:space="preserve">同僚・顧客・取引先・求職者・相談者を特定できる内容になっていないか</w:t>
      </w:r>
    </w:p>
    <w:p>
      <w:pPr>
        <w:pStyle w:val="ListParagraph"/>
        <w:numPr>
          <w:ilvl w:val="0"/>
          <w:numId w:val="2"/>
        </w:numPr>
        <w:spacing w:after="90" w:line="276" w:lineRule="auto"/>
      </w:pPr>
      <w:r>
        <w:rPr>
          <w:rFonts w:ascii="Meiryo" w:cs="Meiryo" w:eastAsia="Meiryo" w:hAnsi="Meiryo"/>
        </w:rPr>
        <w:t xml:space="preserve">不満・愚痴・冗談が、誹謗中傷・侮辱・差別的表現になっていないか</w:t>
      </w:r>
    </w:p>
    <w:p>
      <w:pPr>
        <w:pStyle w:val="ListParagraph"/>
        <w:numPr>
          <w:ilvl w:val="0"/>
          <w:numId w:val="2"/>
        </w:numPr>
        <w:spacing w:after="90" w:line="276" w:lineRule="auto"/>
      </w:pPr>
      <w:r>
        <w:rPr>
          <w:rFonts w:ascii="Meiryo" w:cs="Meiryo" w:eastAsia="Meiryo" w:hAnsi="Meiryo"/>
        </w:rPr>
        <w:t xml:space="preserve">匿名アカウントでも、文体・投稿時刻・過去投稿から特定され得ないか</w:t>
      </w:r>
    </w:p>
    <w:p>
      <w:pPr>
        <w:pStyle w:val="ListParagraph"/>
        <w:numPr>
          <w:ilvl w:val="0"/>
          <w:numId w:val="2"/>
        </w:numPr>
        <w:spacing w:after="90" w:line="276" w:lineRule="auto"/>
      </w:pPr>
      <w:r>
        <w:rPr>
          <w:rFonts w:ascii="Meiryo" w:cs="Meiryo" w:eastAsia="Meiryo" w:hAnsi="Meiryo"/>
        </w:rPr>
        <w:t xml:space="preserve">位置情報・背景・写真・時間帯から、職場や顧客先が分からないか</w:t>
      </w:r>
    </w:p>
    <w:p>
      <w:pPr>
        <w:pStyle w:val="ListParagraph"/>
        <w:numPr>
          <w:ilvl w:val="0"/>
          <w:numId w:val="2"/>
        </w:numPr>
        <w:spacing w:after="90" w:line="276" w:lineRule="auto"/>
      </w:pPr>
      <w:r>
        <w:rPr>
          <w:rFonts w:ascii="Meiryo" w:cs="Meiryo" w:eastAsia="Meiryo" w:hAnsi="Meiryo"/>
        </w:rPr>
        <w:t xml:space="preserve">退職前後の投稿で、機密情報・顧客情報・社内資料に触れていないか</w:t>
      </w:r>
    </w:p>
    <w:p>
      <w:pPr>
        <w:pStyle w:val="ListParagraph"/>
        <w:numPr>
          <w:ilvl w:val="0"/>
          <w:numId w:val="2"/>
        </w:numPr>
        <w:spacing w:after="90" w:line="276" w:lineRule="auto"/>
      </w:pPr>
      <w:r>
        <w:rPr>
          <w:rFonts w:ascii="Meiryo" w:cs="Meiryo" w:eastAsia="Meiryo" w:hAnsi="Meiryo"/>
        </w:rPr>
        <w:t xml:space="preserve">自分の投稿がスクリーンショットで拡散されても、説明できる内容か</w:t>
      </w:r>
    </w:p>
    <w:p>
      <w:pPr>
        <w:pStyle w:val="ListParagraph"/>
        <w:numPr>
          <w:ilvl w:val="0"/>
          <w:numId w:val="2"/>
        </w:numPr>
        <w:spacing w:after="90" w:line="276" w:lineRule="auto"/>
      </w:pPr>
      <w:r>
        <w:rPr>
          <w:rFonts w:ascii="Meiryo" w:cs="Meiryo" w:eastAsia="Meiryo" w:hAnsi="Meiryo"/>
        </w:rPr>
        <w:t xml:space="preserve">投稿前に一晩置くべき内容ではないか（迷ったら投稿しない）</w:t>
      </w:r>
    </w:p>
    <w:p>
      <w:pPr>
        <w:spacing w:after="40"/>
      </w:pPr>
      <w:r>
        <w:rPr>
          <w:rFonts w:ascii="Meiryo" w:cs="Meiryo" w:eastAsia="Meiryo" w:hAnsi="Meiryo"/>
        </w:rPr>
        <w:t xml:space="preserve"/>
      </w:r>
    </w:p>
    <w:tbl>
      <w:tblPr>
        <w:tblW w:type="dxa" w:w="9026"/>
        <w:tblBorders>
          <w:top w:val="single" w:color="E0A89F" w:sz="4"/>
          <w:left w:val="single" w:color="B42318" w:sz="28"/>
          <w:bottom w:val="single" w:color="E0A89F" w:sz="4"/>
          <w:right w:val="single" w:color="E0A89F" w:sz="4"/>
          <w:insideH w:val="none"/>
          <w:insideV w:val="none"/>
        </w:tblBorders>
      </w:tblPr>
      <w:tblGrid>
        <w:gridCol w:w="9026"/>
      </w:tblGrid>
      <w:tr>
        <w:tc>
          <w:tcPr>
            <w:tcW w:type="dxa" w:w="9026"/>
            <w:tcBorders>
              <w:top w:val="single" w:color="E0A89F" w:sz="4"/>
              <w:left w:val="single" w:color="B42318" w:sz="28"/>
              <w:bottom w:val="single" w:color="E0A89F" w:sz="4"/>
              <w:right w:val="single" w:color="E0A89F" w:sz="4"/>
            </w:tcBorders>
            <w:shd w:fill="FAEBE9" w:val="clear"/>
            <w:tcMar>
              <w:top w:type="dxa" w:w="90"/>
              <w:left w:type="dxa" w:w="180"/>
              <w:bottom w:type="dxa" w:w="90"/>
              <w:right w:type="dxa" w:w="180"/>
            </w:tcMar>
          </w:tcPr>
          <w:p>
            <w:pPr>
              <w:spacing w:after="70"/>
            </w:pPr>
            <w:r>
              <w:rPr>
                <w:rFonts w:ascii="Meiryo" w:cs="Meiryo" w:eastAsia="Meiryo" w:hAnsi="Meiryo"/>
                <w:b/>
                <w:bCs/>
                <w:color w:val="B42318"/>
                <w:sz w:val="21"/>
                <w:szCs w:val="21"/>
              </w:rPr>
              <w:t xml:space="preserve">ありがちな誤解</w:t>
            </w:r>
          </w:p>
          <w:p>
            <w:pPr>
              <w:pStyle w:val="ListParagraph"/>
              <w:numPr>
                <w:ilvl w:val="0"/>
                <w:numId w:val="3"/>
              </w:numPr>
              <w:spacing w:after="40" w:line="272" w:lineRule="auto"/>
            </w:pPr>
            <w:r>
              <w:rPr>
                <w:rFonts w:ascii="Meiryo" w:cs="Meiryo" w:eastAsia="Meiryo" w:hAnsi="Meiryo"/>
              </w:rPr>
              <w:t xml:space="preserve">「私的アカウントだから会社のルールは関係ない」→ 私的投稿でも、業務情報・顧客情報・同僚情報が含まれれば問題になり得ます。</w:t>
            </w:r>
          </w:p>
          <w:p>
            <w:pPr>
              <w:pStyle w:val="ListParagraph"/>
              <w:numPr>
                <w:ilvl w:val="0"/>
                <w:numId w:val="3"/>
              </w:numPr>
              <w:spacing w:after="60" w:line="272" w:lineRule="auto"/>
            </w:pPr>
            <w:r>
              <w:rPr>
                <w:rFonts w:ascii="Meiryo" w:cs="Meiryo" w:eastAsia="Meiryo" w:hAnsi="Meiryo"/>
              </w:rPr>
              <w:t xml:space="preserve">「会社名を書かなければ職場のことを書いてよい」→ 文脈・写真・位置情報から特定され得ます。</w:t>
            </w:r>
          </w:p>
        </w:tc>
      </w:tr>
    </w:tbl>
    <w:p>
      <w:r>
        <w:br w:type="page"/>
      </w:r>
    </w:p>
    <w:p>
      <w:pPr>
        <w:pStyle w:val="Heading1"/>
      </w:pPr>
      <w:r>
        <w:rPr>
          <w:rFonts w:ascii="Meiryo" w:cs="Meiryo" w:eastAsia="Meiryo" w:hAnsi="Meiryo"/>
        </w:rPr>
        <w:t xml:space="preserve">第2部　職場・イベント・顧客先撮影前チェック</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撮影許可 ≠ 投稿許可</w:t>
            </w:r>
          </w:p>
          <w:p>
            <w:pPr>
              <w:spacing w:after="0" w:before="0" w:line="276" w:lineRule="auto"/>
            </w:pPr>
            <w:r>
              <w:rPr>
                <w:rFonts w:ascii="Meiryo" w:cs="Meiryo" w:eastAsia="Meiryo" w:hAnsi="Meiryo"/>
              </w:rPr>
              <w:t xml:space="preserve">「撮ってよい」ことと「SNSに載せてよい」ことは別です。両方を分けて確認してください。</w:t>
            </w:r>
          </w:p>
        </w:tc>
      </w:tr>
    </w:tbl>
    <w:p>
      <w:pPr>
        <w:spacing w:after="60"/>
      </w:pPr>
      <w:r>
        <w:rPr>
          <w:rFonts w:ascii="Meiryo" w:cs="Meiryo" w:eastAsia="Meiryo" w:hAnsi="Meiryo"/>
        </w:rPr>
        <w:t xml:space="preserve"/>
      </w:r>
    </w:p>
    <w:p>
      <w:pPr>
        <w:pStyle w:val="ListParagraph"/>
        <w:numPr>
          <w:ilvl w:val="0"/>
          <w:numId w:val="2"/>
        </w:numPr>
        <w:spacing w:after="90" w:line="276" w:lineRule="auto"/>
      </w:pPr>
      <w:r>
        <w:rPr>
          <w:rFonts w:ascii="Meiryo" w:cs="Meiryo" w:eastAsia="Meiryo" w:hAnsi="Meiryo"/>
        </w:rPr>
        <w:t xml:space="preserve">撮影してよい場所か（撮影禁止エリア・セキュリティエリアでないか）</w:t>
      </w:r>
    </w:p>
    <w:p>
      <w:pPr>
        <w:pStyle w:val="ListParagraph"/>
        <w:numPr>
          <w:ilvl w:val="0"/>
          <w:numId w:val="2"/>
        </w:numPr>
        <w:spacing w:after="90" w:line="276" w:lineRule="auto"/>
      </w:pPr>
      <w:r>
        <w:rPr>
          <w:rFonts w:ascii="Meiryo" w:cs="Meiryo" w:eastAsia="Meiryo" w:hAnsi="Meiryo"/>
        </w:rPr>
        <w:t xml:space="preserve">投稿してよい場所か（撮影と投稿の可否を分けて確認したか）</w:t>
      </w:r>
    </w:p>
    <w:p>
      <w:pPr>
        <w:pStyle w:val="ListParagraph"/>
        <w:numPr>
          <w:ilvl w:val="0"/>
          <w:numId w:val="2"/>
        </w:numPr>
        <w:spacing w:after="90" w:line="276" w:lineRule="auto"/>
      </w:pPr>
      <w:r>
        <w:rPr>
          <w:rFonts w:ascii="Meiryo" w:cs="Meiryo" w:eastAsia="Meiryo" w:hAnsi="Meiryo"/>
        </w:rPr>
        <w:t xml:space="preserve">写っている人（同僚・顧客・来訪者・未成年・求職者・患者・利用者）の同意を得ているか</w:t>
      </w:r>
    </w:p>
    <w:p>
      <w:pPr>
        <w:pStyle w:val="ListParagraph"/>
        <w:numPr>
          <w:ilvl w:val="0"/>
          <w:numId w:val="2"/>
        </w:numPr>
        <w:spacing w:after="90" w:line="276" w:lineRule="auto"/>
      </w:pPr>
      <w:r>
        <w:rPr>
          <w:rFonts w:ascii="Meiryo" w:cs="Meiryo" w:eastAsia="Meiryo" w:hAnsi="Meiryo"/>
        </w:rPr>
        <w:t xml:space="preserve">名札・社員証・入館証・顔・制服・作業着・社章が写っていないか</w:t>
      </w:r>
    </w:p>
    <w:p>
      <w:pPr>
        <w:pStyle w:val="ListParagraph"/>
        <w:numPr>
          <w:ilvl w:val="0"/>
          <w:numId w:val="2"/>
        </w:numPr>
        <w:spacing w:after="90" w:line="276" w:lineRule="auto"/>
      </w:pPr>
      <w:r>
        <w:rPr>
          <w:rFonts w:ascii="Meiryo" w:cs="Meiryo" w:eastAsia="Meiryo" w:hAnsi="Meiryo"/>
        </w:rPr>
        <w:t xml:space="preserve">画面・資料・ホワイトボード・カレンダー・チャット画面・会議資料が写っていないか</w:t>
      </w:r>
    </w:p>
    <w:p>
      <w:pPr>
        <w:pStyle w:val="ListParagraph"/>
        <w:numPr>
          <w:ilvl w:val="0"/>
          <w:numId w:val="2"/>
        </w:numPr>
        <w:spacing w:after="90" w:line="276" w:lineRule="auto"/>
      </w:pPr>
      <w:r>
        <w:rPr>
          <w:rFonts w:ascii="Meiryo" w:cs="Meiryo" w:eastAsia="Meiryo" w:hAnsi="Meiryo"/>
        </w:rPr>
        <w:t xml:space="preserve">ロゴ・看板・建物・車両ナンバーから、会社・店舗・取引先が分からないか</w:t>
      </w:r>
    </w:p>
    <w:p>
      <w:pPr>
        <w:pStyle w:val="ListParagraph"/>
        <w:numPr>
          <w:ilvl w:val="0"/>
          <w:numId w:val="2"/>
        </w:numPr>
        <w:spacing w:after="90" w:line="276" w:lineRule="auto"/>
      </w:pPr>
      <w:r>
        <w:rPr>
          <w:rFonts w:ascii="Meiryo" w:cs="Meiryo" w:eastAsia="Meiryo" w:hAnsi="Meiryo"/>
        </w:rPr>
        <w:t xml:space="preserve">位置情報・ジオタグ・撮影日時・背景から、場所が特定されないか</w:t>
      </w:r>
    </w:p>
    <w:p>
      <w:pPr>
        <w:pStyle w:val="ListParagraph"/>
        <w:numPr>
          <w:ilvl w:val="0"/>
          <w:numId w:val="2"/>
        </w:numPr>
        <w:spacing w:after="90" w:line="276" w:lineRule="auto"/>
      </w:pPr>
      <w:r>
        <w:rPr>
          <w:rFonts w:ascii="Meiryo" w:cs="Meiryo" w:eastAsia="Meiryo" w:hAnsi="Meiryo"/>
        </w:rPr>
        <w:t xml:space="preserve">顧客先・現場・工場・設備の撮影ルールやセキュリティルールに反していないか</w:t>
      </w:r>
    </w:p>
    <w:p>
      <w:pPr>
        <w:pStyle w:val="ListParagraph"/>
        <w:numPr>
          <w:ilvl w:val="0"/>
          <w:numId w:val="2"/>
        </w:numPr>
        <w:spacing w:after="90" w:line="276" w:lineRule="auto"/>
      </w:pPr>
      <w:r>
        <w:rPr>
          <w:rFonts w:ascii="Meiryo" w:cs="Meiryo" w:eastAsia="Meiryo" w:hAnsi="Meiryo"/>
        </w:rPr>
        <w:t xml:space="preserve">自社の広報・法務・上長の確認が必要な場面ではないか</w:t>
      </w:r>
    </w:p>
    <w:p>
      <w:r>
        <w:br w:type="page"/>
      </w:r>
    </w:p>
    <w:p>
      <w:pPr>
        <w:pStyle w:val="Heading1"/>
      </w:pPr>
      <w:r>
        <w:rPr>
          <w:rFonts w:ascii="Meiryo" w:cs="Meiryo" w:eastAsia="Meiryo" w:hAnsi="Meiryo"/>
        </w:rPr>
        <w:t xml:space="preserve">第3部　公式アカウント投稿前チェック</w:t>
      </w:r>
    </w:p>
    <w:p>
      <w:pPr>
        <w:spacing w:after="90" w:before="0" w:line="276" w:lineRule="auto"/>
      </w:pPr>
      <w:r>
        <w:rPr>
          <w:rFonts w:ascii="Meiryo" w:cs="Meiryo" w:eastAsia="Meiryo" w:hAnsi="Meiryo"/>
          <w:color w:val="5A6B7B"/>
        </w:rPr>
        <w:t xml:space="preserve">公式アカウントの投稿は会社の発信です。投稿者が一人で完結させず、確認者・承認者を通してください。</w:t>
      </w:r>
    </w:p>
    <w:p>
      <w:pPr>
        <w:pStyle w:val="ListParagraph"/>
        <w:numPr>
          <w:ilvl w:val="0"/>
          <w:numId w:val="2"/>
        </w:numPr>
        <w:spacing w:after="90" w:line="276" w:lineRule="auto"/>
      </w:pPr>
      <w:r>
        <w:rPr>
          <w:rFonts w:ascii="Meiryo" w:cs="Meiryo" w:eastAsia="Meiryo" w:hAnsi="Meiryo"/>
        </w:rPr>
        <w:t xml:space="preserve">投稿者・確認者・承認者が分かれているか（一人で投稿まで完結していないか）</w:t>
      </w:r>
    </w:p>
    <w:p>
      <w:pPr>
        <w:pStyle w:val="ListParagraph"/>
        <w:numPr>
          <w:ilvl w:val="0"/>
          <w:numId w:val="2"/>
        </w:numPr>
        <w:spacing w:after="90" w:line="276" w:lineRule="auto"/>
      </w:pPr>
      <w:r>
        <w:rPr>
          <w:rFonts w:ascii="Meiryo" w:cs="Meiryo" w:eastAsia="Meiryo" w:hAnsi="Meiryo"/>
        </w:rPr>
        <w:t xml:space="preserve">誤字・誤情報・日付・金額・URL・固有名詞を確認したか</w:t>
      </w:r>
    </w:p>
    <w:p>
      <w:pPr>
        <w:pStyle w:val="ListParagraph"/>
        <w:numPr>
          <w:ilvl w:val="0"/>
          <w:numId w:val="2"/>
        </w:numPr>
        <w:spacing w:after="90" w:line="276" w:lineRule="auto"/>
      </w:pPr>
      <w:r>
        <w:rPr>
          <w:rFonts w:ascii="Meiryo" w:cs="Meiryo" w:eastAsia="Meiryo" w:hAnsi="Meiryo"/>
        </w:rPr>
        <w:t xml:space="preserve">顧客名・取引先名・社員名・画像の利用について、許諾を確認したか</w:t>
      </w:r>
    </w:p>
    <w:p>
      <w:pPr>
        <w:pStyle w:val="ListParagraph"/>
        <w:numPr>
          <w:ilvl w:val="0"/>
          <w:numId w:val="2"/>
        </w:numPr>
        <w:spacing w:after="90" w:line="276" w:lineRule="auto"/>
      </w:pPr>
      <w:r>
        <w:rPr>
          <w:rFonts w:ascii="Meiryo" w:cs="Meiryo" w:eastAsia="Meiryo" w:hAnsi="Meiryo"/>
        </w:rPr>
        <w:t xml:space="preserve">未公表情報（新商品・業績・人事・事故・不祥事等）を含んでいないか</w:t>
      </w:r>
    </w:p>
    <w:p>
      <w:pPr>
        <w:pStyle w:val="ListParagraph"/>
        <w:numPr>
          <w:ilvl w:val="0"/>
          <w:numId w:val="2"/>
        </w:numPr>
        <w:spacing w:after="90" w:line="276" w:lineRule="auto"/>
      </w:pPr>
      <w:r>
        <w:rPr>
          <w:rFonts w:ascii="Meiryo" w:cs="Meiryo" w:eastAsia="Meiryo" w:hAnsi="Meiryo"/>
        </w:rPr>
        <w:t xml:space="preserve">誇大表示・景品表示法・薬機法・金融商品・採用表現等、別法令のリスクがないか</w:t>
      </w:r>
    </w:p>
    <w:p>
      <w:pPr>
        <w:pStyle w:val="ListParagraph"/>
        <w:numPr>
          <w:ilvl w:val="0"/>
          <w:numId w:val="2"/>
        </w:numPr>
        <w:spacing w:after="90" w:line="276" w:lineRule="auto"/>
      </w:pPr>
      <w:r>
        <w:rPr>
          <w:rFonts w:ascii="Meiryo" w:cs="Meiryo" w:eastAsia="Meiryo" w:hAnsi="Meiryo"/>
        </w:rPr>
        <w:t xml:space="preserve">他人の著作物・画像・音楽・ロゴ・キャラクターを使っていないか</w:t>
      </w:r>
    </w:p>
    <w:p>
      <w:pPr>
        <w:pStyle w:val="ListParagraph"/>
        <w:numPr>
          <w:ilvl w:val="0"/>
          <w:numId w:val="2"/>
        </w:numPr>
        <w:spacing w:after="90" w:line="276" w:lineRule="auto"/>
      </w:pPr>
      <w:r>
        <w:rPr>
          <w:rFonts w:ascii="Meiryo" w:cs="Meiryo" w:eastAsia="Meiryo" w:hAnsi="Meiryo"/>
        </w:rPr>
        <w:t xml:space="preserve">災害・事故・不祥事・訃報・社会的事件に便乗していないか</w:t>
      </w:r>
    </w:p>
    <w:p>
      <w:pPr>
        <w:pStyle w:val="ListParagraph"/>
        <w:numPr>
          <w:ilvl w:val="0"/>
          <w:numId w:val="2"/>
        </w:numPr>
        <w:spacing w:after="90" w:line="276" w:lineRule="auto"/>
      </w:pPr>
      <w:r>
        <w:rPr>
          <w:rFonts w:ascii="Meiryo" w:cs="Meiryo" w:eastAsia="Meiryo" w:hAnsi="Meiryo"/>
        </w:rPr>
        <w:t xml:space="preserve">炎上時の返信ルール・削除ルール・エスカレーション先を確認したか</w:t>
      </w:r>
    </w:p>
    <w:p>
      <w:pPr>
        <w:pStyle w:val="ListParagraph"/>
        <w:numPr>
          <w:ilvl w:val="0"/>
          <w:numId w:val="2"/>
        </w:numPr>
        <w:spacing w:after="90" w:line="276" w:lineRule="auto"/>
      </w:pPr>
      <w:r>
        <w:rPr>
          <w:rFonts w:ascii="Meiryo" w:cs="Meiryo" w:eastAsia="Meiryo" w:hAnsi="Meiryo"/>
        </w:rPr>
        <w:t xml:space="preserve">予約投稿・アカウント切替・投稿先（公式か個人か）を確認したか</w:t>
      </w:r>
    </w:p>
    <w:p>
      <w:pPr>
        <w:spacing w:after="40"/>
      </w:pPr>
      <w:r>
        <w:rPr>
          <w:rFonts w:ascii="Meiryo" w:cs="Meiryo" w:eastAsia="Meiryo" w:hAnsi="Meiryo"/>
        </w:rPr>
        <w:t xml:space="preserve"/>
      </w:r>
    </w:p>
    <w:tbl>
      <w:tblPr>
        <w:tblW w:type="dxa" w:w="9026"/>
        <w:tblBorders>
          <w:top w:val="single" w:color="9CCAC6" w:sz="4"/>
          <w:left w:val="single" w:color="237A75" w:sz="28"/>
          <w:bottom w:val="single" w:color="9CCAC6" w:sz="4"/>
          <w:right w:val="single" w:color="9CCAC6" w:sz="4"/>
          <w:insideH w:val="none"/>
          <w:insideV w:val="none"/>
        </w:tblBorders>
      </w:tblPr>
      <w:tblGrid>
        <w:gridCol w:w="9026"/>
      </w:tblGrid>
      <w:tr>
        <w:tc>
          <w:tcPr>
            <w:tcW w:type="dxa" w:w="9026"/>
            <w:tcBorders>
              <w:top w:val="single" w:color="9CCAC6" w:sz="4"/>
              <w:left w:val="single" w:color="237A75" w:sz="28"/>
              <w:bottom w:val="single" w:color="9CCAC6" w:sz="4"/>
              <w:right w:val="single" w:color="9CCAC6" w:sz="4"/>
            </w:tcBorders>
            <w:shd w:fill="E4F0EF" w:val="clear"/>
            <w:tcMar>
              <w:top w:type="dxa" w:w="90"/>
              <w:left w:type="dxa" w:w="180"/>
              <w:bottom w:type="dxa" w:w="90"/>
              <w:right w:type="dxa" w:w="180"/>
            </w:tcMar>
          </w:tcPr>
          <w:p>
            <w:pPr>
              <w:spacing w:after="70"/>
            </w:pPr>
            <w:r>
              <w:rPr>
                <w:rFonts w:ascii="Meiryo" w:cs="Meiryo" w:eastAsia="Meiryo" w:hAnsi="Meiryo"/>
                <w:b/>
                <w:bCs/>
                <w:color w:val="237A75"/>
                <w:sz w:val="21"/>
                <w:szCs w:val="21"/>
              </w:rPr>
              <w:t xml:space="preserve">公式アカウント担当者へ</w:t>
            </w:r>
          </w:p>
          <w:p>
            <w:pPr>
              <w:spacing w:after="0" w:before="0" w:line="276" w:lineRule="auto"/>
            </w:pPr>
            <w:r>
              <w:rPr>
                <w:rFonts w:ascii="Meiryo" w:cs="Meiryo" w:eastAsia="Meiryo" w:hAnsi="Meiryo"/>
                <w:sz w:val="19"/>
                <w:szCs w:val="19"/>
              </w:rPr>
              <w:t xml:space="preserve">「公式アカウントなら会社の責任で済むから担当者は気にしなくてよい」というものではありません。投稿前の確認と、炎上・誤投稿時の速やかな報告が担当者の役割です。</w:t>
            </w:r>
          </w:p>
        </w:tc>
      </w:tr>
    </w:tbl>
    <w:p>
      <w:r>
        <w:br w:type="page"/>
      </w:r>
    </w:p>
    <w:p>
      <w:pPr>
        <w:pStyle w:val="Heading1"/>
      </w:pPr>
      <w:r>
        <w:rPr>
          <w:rFonts w:ascii="Meiryo" w:cs="Meiryo" w:eastAsia="Meiryo" w:hAnsi="Meiryo"/>
        </w:rPr>
        <w:t xml:space="preserve">第4部　画像・動画・音楽・生成AI素材チェック</w:t>
      </w:r>
    </w:p>
    <w:p>
      <w:pPr>
        <w:spacing w:after="90" w:before="0" w:line="276" w:lineRule="auto"/>
      </w:pPr>
      <w:r>
        <w:rPr>
          <w:rFonts w:ascii="Meiryo" w:cs="Meiryo" w:eastAsia="Meiryo" w:hAnsi="Meiryo"/>
          <w:color w:val="5A6B7B"/>
        </w:rPr>
        <w:t xml:space="preserve">ネット上の画像・動画・音楽は、自由にSNS投稿へ使えるとは限りません。私的利用とSNS公開（不特定・多数への送信になり得る）は別です。</w:t>
      </w:r>
    </w:p>
    <w:p>
      <w:pPr>
        <w:pStyle w:val="ListParagraph"/>
        <w:numPr>
          <w:ilvl w:val="0"/>
          <w:numId w:val="2"/>
        </w:numPr>
        <w:spacing w:after="90" w:line="276" w:lineRule="auto"/>
      </w:pPr>
      <w:r>
        <w:rPr>
          <w:rFonts w:ascii="Meiryo" w:cs="Meiryo" w:eastAsia="Meiryo" w:hAnsi="Meiryo"/>
        </w:rPr>
        <w:t xml:space="preserve">自分で撮影・作成したものか、権利者の許可を得たものか</w:t>
      </w:r>
    </w:p>
    <w:p>
      <w:pPr>
        <w:pStyle w:val="ListParagraph"/>
        <w:numPr>
          <w:ilvl w:val="0"/>
          <w:numId w:val="2"/>
        </w:numPr>
        <w:spacing w:after="90" w:line="276" w:lineRule="auto"/>
      </w:pPr>
      <w:r>
        <w:rPr>
          <w:rFonts w:ascii="Meiryo" w:cs="Meiryo" w:eastAsia="Meiryo" w:hAnsi="Meiryo"/>
        </w:rPr>
        <w:t xml:space="preserve">フリー素材の利用規約を確認したか</w:t>
      </w:r>
    </w:p>
    <w:p>
      <w:pPr>
        <w:pStyle w:val="ListParagraph"/>
        <w:numPr>
          <w:ilvl w:val="0"/>
          <w:numId w:val="2"/>
        </w:numPr>
        <w:spacing w:after="90" w:line="276" w:lineRule="auto"/>
      </w:pPr>
      <w:r>
        <w:rPr>
          <w:rFonts w:ascii="Meiryo" w:cs="Meiryo" w:eastAsia="Meiryo" w:hAnsi="Meiryo"/>
        </w:rPr>
        <w:t xml:space="preserve">商用利用・改変・クレジット表記・再配布の条件を確認したか</w:t>
      </w:r>
    </w:p>
    <w:p>
      <w:pPr>
        <w:pStyle w:val="ListParagraph"/>
        <w:numPr>
          <w:ilvl w:val="0"/>
          <w:numId w:val="2"/>
        </w:numPr>
        <w:spacing w:after="90" w:line="276" w:lineRule="auto"/>
      </w:pPr>
      <w:r>
        <w:rPr>
          <w:rFonts w:ascii="Meiryo" w:cs="Meiryo" w:eastAsia="Meiryo" w:hAnsi="Meiryo"/>
        </w:rPr>
        <w:t xml:space="preserve">BGM・効果音・動画・スクリーンショット・漫画・アニメ・ゲーム画面・ロゴ・キャラクターを無断使用していないか</w:t>
      </w:r>
    </w:p>
    <w:p>
      <w:pPr>
        <w:pStyle w:val="ListParagraph"/>
        <w:numPr>
          <w:ilvl w:val="0"/>
          <w:numId w:val="2"/>
        </w:numPr>
        <w:spacing w:after="90" w:line="276" w:lineRule="auto"/>
      </w:pPr>
      <w:r>
        <w:rPr>
          <w:rFonts w:ascii="Meiryo" w:cs="Meiryo" w:eastAsia="Meiryo" w:hAnsi="Meiryo"/>
        </w:rPr>
        <w:t xml:space="preserve">人物の肖像・パブリシティ・ブランドイメージを侵害していないか</w:t>
      </w:r>
    </w:p>
    <w:p>
      <w:pPr>
        <w:pStyle w:val="ListParagraph"/>
        <w:numPr>
          <w:ilvl w:val="0"/>
          <w:numId w:val="2"/>
        </w:numPr>
        <w:spacing w:after="90" w:line="276" w:lineRule="auto"/>
      </w:pPr>
      <w:r>
        <w:rPr>
          <w:rFonts w:ascii="Meiryo" w:cs="Meiryo" w:eastAsia="Meiryo" w:hAnsi="Meiryo"/>
        </w:rPr>
        <w:t xml:space="preserve">引用は、出所明示・主従関係・必要性等の条件を満たしているか（単なる転載ではないか）</w:t>
      </w:r>
    </w:p>
    <w:p>
      <w:pPr>
        <w:pStyle w:val="ListParagraph"/>
        <w:numPr>
          <w:ilvl w:val="0"/>
          <w:numId w:val="2"/>
        </w:numPr>
        <w:spacing w:after="90" w:line="276" w:lineRule="auto"/>
      </w:pPr>
      <w:r>
        <w:rPr>
          <w:rFonts w:ascii="Meiryo" w:cs="Meiryo" w:eastAsia="Meiryo" w:hAnsi="Meiryo"/>
        </w:rPr>
        <w:t xml:space="preserve">生成AI画像・動画・文章について、既存作品風・実在人物風・ブランド風・差別的表現・誤情報がないか確認したか</w:t>
      </w:r>
    </w:p>
    <w:p>
      <w:pPr>
        <w:pStyle w:val="ListParagraph"/>
        <w:numPr>
          <w:ilvl w:val="0"/>
          <w:numId w:val="2"/>
        </w:numPr>
        <w:spacing w:after="90" w:line="276" w:lineRule="auto"/>
      </w:pPr>
      <w:r>
        <w:rPr>
          <w:rFonts w:ascii="Meiryo" w:cs="Meiryo" w:eastAsia="Meiryo" w:hAnsi="Meiryo"/>
        </w:rPr>
        <w:t xml:space="preserve">社外発信の前に、広報・法務・知財の確認が必要か</w:t>
      </w:r>
    </w:p>
    <w:p>
      <w:pPr>
        <w:spacing w:after="40"/>
      </w:pPr>
      <w:r>
        <w:rPr>
          <w:rFonts w:ascii="Meiryo" w:cs="Meiryo" w:eastAsia="Meiryo" w:hAnsi="Meiryo"/>
        </w:rPr>
        <w:t xml:space="preserve"/>
      </w:r>
    </w:p>
    <w:tbl>
      <w:tblPr>
        <w:tblW w:type="dxa" w:w="9026"/>
        <w:tblBorders>
          <w:top w:val="single" w:color="E0A89F" w:sz="4"/>
          <w:left w:val="single" w:color="B42318" w:sz="28"/>
          <w:bottom w:val="single" w:color="E0A89F" w:sz="4"/>
          <w:right w:val="single" w:color="E0A89F" w:sz="4"/>
          <w:insideH w:val="none"/>
          <w:insideV w:val="none"/>
        </w:tblBorders>
      </w:tblPr>
      <w:tblGrid>
        <w:gridCol w:w="9026"/>
      </w:tblGrid>
      <w:tr>
        <w:tc>
          <w:tcPr>
            <w:tcW w:type="dxa" w:w="9026"/>
            <w:tcBorders>
              <w:top w:val="single" w:color="E0A89F" w:sz="4"/>
              <w:left w:val="single" w:color="B42318" w:sz="28"/>
              <w:bottom w:val="single" w:color="E0A89F" w:sz="4"/>
              <w:right w:val="single" w:color="E0A89F" w:sz="4"/>
            </w:tcBorders>
            <w:shd w:fill="FAEBE9" w:val="clear"/>
            <w:tcMar>
              <w:top w:type="dxa" w:w="90"/>
              <w:left w:type="dxa" w:w="180"/>
              <w:bottom w:type="dxa" w:w="90"/>
              <w:right w:type="dxa" w:w="180"/>
            </w:tcMar>
          </w:tcPr>
          <w:p>
            <w:pPr>
              <w:spacing w:after="70"/>
            </w:pPr>
            <w:r>
              <w:rPr>
                <w:rFonts w:ascii="Meiryo" w:cs="Meiryo" w:eastAsia="Meiryo" w:hAnsi="Meiryo"/>
                <w:b/>
                <w:bCs/>
                <w:color w:val="B42318"/>
                <w:sz w:val="21"/>
                <w:szCs w:val="21"/>
              </w:rPr>
              <w:t xml:space="preserve">ありがちな誤解</w:t>
            </w:r>
          </w:p>
          <w:p>
            <w:pPr>
              <w:pStyle w:val="ListParagraph"/>
              <w:numPr>
                <w:ilvl w:val="0"/>
                <w:numId w:val="3"/>
              </w:numPr>
              <w:spacing w:after="40" w:line="272" w:lineRule="auto"/>
            </w:pPr>
            <w:r>
              <w:rPr>
                <w:rFonts w:ascii="Meiryo" w:cs="Meiryo" w:eastAsia="Meiryo" w:hAnsi="Meiryo"/>
              </w:rPr>
              <w:t xml:space="preserve">「フリー素材なら何でも自由」→ 利用規約・商用可否・クレジット・改変可否の確認が必要です。</w:t>
            </w:r>
          </w:p>
          <w:p>
            <w:pPr>
              <w:pStyle w:val="ListParagraph"/>
              <w:numPr>
                <w:ilvl w:val="0"/>
                <w:numId w:val="3"/>
              </w:numPr>
              <w:spacing w:after="40" w:line="272" w:lineRule="auto"/>
            </w:pPr>
            <w:r>
              <w:rPr>
                <w:rFonts w:ascii="Meiryo" w:cs="Meiryo" w:eastAsia="Meiryo" w:hAnsi="Meiryo"/>
              </w:rPr>
              <w:t xml:space="preserve">「引用と書けば自由に転載できる」→ 引用には条件があり、単なる転載とは異なります。</w:t>
            </w:r>
          </w:p>
          <w:p>
            <w:pPr>
              <w:pStyle w:val="ListParagraph"/>
              <w:numPr>
                <w:ilvl w:val="0"/>
                <w:numId w:val="3"/>
              </w:numPr>
              <w:spacing w:after="60" w:line="272" w:lineRule="auto"/>
            </w:pPr>
            <w:r>
              <w:rPr>
                <w:rFonts w:ascii="Meiryo" w:cs="Meiryo" w:eastAsia="Meiryo" w:hAnsi="Meiryo"/>
              </w:rPr>
              <w:t xml:space="preserve">「AI生成画像なら著作権・肖像・商標の問題はない」→ 既存作品風・実在人物風・ブランド風には別途リスクがあります。</w:t>
            </w:r>
          </w:p>
        </w:tc>
      </w:tr>
    </w:tbl>
    <w:p>
      <w:r>
        <w:br w:type="page"/>
      </w:r>
    </w:p>
    <w:p>
      <w:pPr>
        <w:pStyle w:val="Heading1"/>
      </w:pPr>
      <w:r>
        <w:rPr>
          <w:rFonts w:ascii="Meiryo" w:cs="Meiryo" w:eastAsia="Meiryo" w:hAnsi="Meiryo"/>
        </w:rPr>
        <w:t xml:space="preserve">第5部　投稿してはいけない情報リスト</w:t>
      </w:r>
    </w:p>
    <w:p>
      <w:pPr>
        <w:spacing w:after="90" w:before="0" w:line="276" w:lineRule="auto"/>
      </w:pPr>
      <w:r>
        <w:rPr>
          <w:rFonts w:ascii="Meiryo" w:cs="Meiryo" w:eastAsia="Meiryo" w:hAnsi="Meiryo"/>
          <w:color w:val="5A6B7B"/>
        </w:rPr>
        <w:t xml:space="preserve">次の情報は、私的投稿・公式投稿を問わず、原則としてSNSに出さないでください。判断に迷う場合は、出さずに相談してください。</w:t>
      </w:r>
    </w:p>
    <w:p>
      <w:pPr>
        <w:pStyle w:val="Heading2"/>
      </w:pPr>
      <w:r>
        <w:rPr>
          <w:rFonts w:ascii="Meiryo" w:cs="Meiryo" w:eastAsia="Meiryo" w:hAnsi="Meiryo"/>
        </w:rPr>
        <w:t xml:space="preserve">顧客・取引先に関する情報</w:t>
      </w:r>
    </w:p>
    <w:p>
      <w:pPr>
        <w:pStyle w:val="ListParagraph"/>
        <w:numPr>
          <w:ilvl w:val="0"/>
          <w:numId w:val="2"/>
        </w:numPr>
        <w:spacing w:after="90" w:line="276" w:lineRule="auto"/>
      </w:pPr>
      <w:r>
        <w:rPr>
          <w:rFonts w:ascii="Meiryo" w:cs="Meiryo" w:eastAsia="Meiryo" w:hAnsi="Meiryo"/>
        </w:rPr>
        <w:t xml:space="preserve">顧客名・取引先名・担当者名</w:t>
      </w:r>
    </w:p>
    <w:p>
      <w:pPr>
        <w:pStyle w:val="ListParagraph"/>
        <w:numPr>
          <w:ilvl w:val="0"/>
          <w:numId w:val="2"/>
        </w:numPr>
        <w:spacing w:after="90" w:line="276" w:lineRule="auto"/>
      </w:pPr>
      <w:r>
        <w:rPr>
          <w:rFonts w:ascii="Meiryo" w:cs="Meiryo" w:eastAsia="Meiryo" w:hAnsi="Meiryo"/>
        </w:rPr>
        <w:t xml:space="preserve">顧客情報・問い合わせ内容・クレーム内容・相談内容</w:t>
      </w:r>
    </w:p>
    <w:p>
      <w:pPr>
        <w:pStyle w:val="ListParagraph"/>
        <w:numPr>
          <w:ilvl w:val="0"/>
          <w:numId w:val="2"/>
        </w:numPr>
        <w:spacing w:after="90" w:line="276" w:lineRule="auto"/>
      </w:pPr>
      <w:r>
        <w:rPr>
          <w:rFonts w:ascii="Meiryo" w:cs="Meiryo" w:eastAsia="Meiryo" w:hAnsi="Meiryo"/>
        </w:rPr>
        <w:t xml:space="preserve">契約条件・価格・見積・技術情報・図面・仕様書・営業資料</w:t>
      </w:r>
    </w:p>
    <w:p>
      <w:pPr>
        <w:pStyle w:val="Heading2"/>
      </w:pPr>
      <w:r>
        <w:rPr>
          <w:rFonts w:ascii="Meiryo" w:cs="Meiryo" w:eastAsia="Meiryo" w:hAnsi="Meiryo"/>
        </w:rPr>
        <w:t xml:space="preserve">人に関する情報</w:t>
      </w:r>
    </w:p>
    <w:p>
      <w:pPr>
        <w:pStyle w:val="ListParagraph"/>
        <w:numPr>
          <w:ilvl w:val="0"/>
          <w:numId w:val="2"/>
        </w:numPr>
        <w:spacing w:after="90" w:line="276" w:lineRule="auto"/>
      </w:pPr>
      <w:r>
        <w:rPr>
          <w:rFonts w:ascii="Meiryo" w:cs="Meiryo" w:eastAsia="Meiryo" w:hAnsi="Meiryo"/>
        </w:rPr>
        <w:t xml:space="preserve">社員の氏名・顔写真・名札・社員証・勤務状況</w:t>
      </w:r>
    </w:p>
    <w:p>
      <w:pPr>
        <w:pStyle w:val="ListParagraph"/>
        <w:numPr>
          <w:ilvl w:val="0"/>
          <w:numId w:val="2"/>
        </w:numPr>
        <w:spacing w:after="90" w:line="276" w:lineRule="auto"/>
      </w:pPr>
      <w:r>
        <w:rPr>
          <w:rFonts w:ascii="Meiryo" w:cs="Meiryo" w:eastAsia="Meiryo" w:hAnsi="Meiryo"/>
        </w:rPr>
        <w:t xml:space="preserve">採用候補者・面接内容・インターン生・OB／OG訪問情報</w:t>
      </w:r>
    </w:p>
    <w:p>
      <w:pPr>
        <w:pStyle w:val="ListParagraph"/>
        <w:numPr>
          <w:ilvl w:val="0"/>
          <w:numId w:val="2"/>
        </w:numPr>
        <w:spacing w:after="90" w:line="276" w:lineRule="auto"/>
      </w:pPr>
      <w:r>
        <w:rPr>
          <w:rFonts w:ascii="Meiryo" w:cs="Meiryo" w:eastAsia="Meiryo" w:hAnsi="Meiryo"/>
        </w:rPr>
        <w:t xml:space="preserve">病歴・障害・妊娠・育児・介護・SOGI・家族情報・出身地等の機微な情報</w:t>
      </w:r>
    </w:p>
    <w:p>
      <w:pPr>
        <w:pStyle w:val="Heading2"/>
      </w:pPr>
      <w:r>
        <w:rPr>
          <w:rFonts w:ascii="Meiryo" w:cs="Meiryo" w:eastAsia="Meiryo" w:hAnsi="Meiryo"/>
        </w:rPr>
        <w:t xml:space="preserve">社内・未公表に関する情報</w:t>
      </w:r>
    </w:p>
    <w:p>
      <w:pPr>
        <w:pStyle w:val="ListParagraph"/>
        <w:numPr>
          <w:ilvl w:val="0"/>
          <w:numId w:val="2"/>
        </w:numPr>
        <w:spacing w:after="90" w:line="276" w:lineRule="auto"/>
      </w:pPr>
      <w:r>
        <w:rPr>
          <w:rFonts w:ascii="Meiryo" w:cs="Meiryo" w:eastAsia="Meiryo" w:hAnsi="Meiryo"/>
        </w:rPr>
        <w:t xml:space="preserve">未公表の新商品・新規事業・業績・事故・不祥事・人事情報</w:t>
      </w:r>
    </w:p>
    <w:p>
      <w:pPr>
        <w:pStyle w:val="ListParagraph"/>
        <w:numPr>
          <w:ilvl w:val="0"/>
          <w:numId w:val="2"/>
        </w:numPr>
        <w:spacing w:after="90" w:line="276" w:lineRule="auto"/>
      </w:pPr>
      <w:r>
        <w:rPr>
          <w:rFonts w:ascii="Meiryo" w:cs="Meiryo" w:eastAsia="Meiryo" w:hAnsi="Meiryo"/>
        </w:rPr>
        <w:t xml:space="preserve">画面・チャット・メール・ホワイトボード・会議資料</w:t>
      </w:r>
    </w:p>
    <w:p>
      <w:pPr>
        <w:pStyle w:val="ListParagraph"/>
        <w:numPr>
          <w:ilvl w:val="0"/>
          <w:numId w:val="2"/>
        </w:numPr>
        <w:spacing w:after="90" w:line="276" w:lineRule="auto"/>
      </w:pPr>
      <w:r>
        <w:rPr>
          <w:rFonts w:ascii="Meiryo" w:cs="Meiryo" w:eastAsia="Meiryo" w:hAnsi="Meiryo"/>
        </w:rPr>
        <w:t xml:space="preserve">撮影禁止場所・セキュリティエリア・顧客先・工場や設備の内部</w:t>
      </w:r>
    </w:p>
    <w:p>
      <w:pPr>
        <w:pStyle w:val="Heading2"/>
      </w:pPr>
      <w:r>
        <w:rPr>
          <w:rFonts w:ascii="Meiryo" w:cs="Meiryo" w:eastAsia="Meiryo" w:hAnsi="Meiryo"/>
        </w:rPr>
        <w:t xml:space="preserve">権利に関する情報</w:t>
      </w:r>
    </w:p>
    <w:p>
      <w:pPr>
        <w:pStyle w:val="ListParagraph"/>
        <w:numPr>
          <w:ilvl w:val="0"/>
          <w:numId w:val="2"/>
        </w:numPr>
        <w:spacing w:after="90" w:line="276" w:lineRule="auto"/>
      </w:pPr>
      <w:r>
        <w:rPr>
          <w:rFonts w:ascii="Meiryo" w:cs="Meiryo" w:eastAsia="Meiryo" w:hAnsi="Meiryo"/>
        </w:rPr>
        <w:t xml:space="preserve">他人の著作物・画像・動画・音楽・スクリーンショット・ロゴ・キャラクター</w:t>
      </w:r>
    </w:p>
    <w:p>
      <w:pPr>
        <w:spacing w:after="60"/>
      </w:pPr>
      <w:r>
        <w:rPr>
          <w:rFonts w:ascii="Meiryo" w:cs="Meiryo" w:eastAsia="Meiryo" w:hAnsi="Meiryo"/>
        </w:rPr>
        <w:t xml:space="preserve"/>
      </w:r>
    </w:p>
    <w:tbl>
      <w:tblPr>
        <w:tblW w:type="dxa" w:w="9026"/>
        <w:tblBorders>
          <w:top w:val="single" w:color="A9CBB7" w:sz="4"/>
          <w:left w:val="single" w:color="2F6B4F" w:sz="28"/>
          <w:bottom w:val="single" w:color="A9CBB7" w:sz="4"/>
          <w:right w:val="single" w:color="A9CBB7" w:sz="4"/>
          <w:insideH w:val="none"/>
          <w:insideV w:val="none"/>
        </w:tblBorders>
      </w:tblPr>
      <w:tblGrid>
        <w:gridCol w:w="9026"/>
      </w:tblGrid>
      <w:tr>
        <w:tc>
          <w:tcPr>
            <w:tcW w:type="dxa" w:w="9026"/>
            <w:tcBorders>
              <w:top w:val="single" w:color="A9CBB7" w:sz="4"/>
              <w:left w:val="single" w:color="2F6B4F" w:sz="28"/>
              <w:bottom w:val="single" w:color="A9CBB7" w:sz="4"/>
              <w:right w:val="single" w:color="A9CBB7" w:sz="4"/>
            </w:tcBorders>
            <w:shd w:fill="E7F0EB" w:val="clear"/>
            <w:tcMar>
              <w:top w:type="dxa" w:w="110"/>
              <w:left w:type="dxa" w:w="180"/>
              <w:bottom w:type="dxa" w:w="110"/>
              <w:right w:type="dxa" w:w="180"/>
            </w:tcMar>
          </w:tcPr>
          <w:p>
            <w:pPr>
              <w:spacing w:after="70"/>
            </w:pPr>
            <w:r>
              <w:rPr>
                <w:rFonts w:ascii="Meiryo" w:cs="Meiryo" w:eastAsia="Meiryo" w:hAnsi="Meiryo"/>
                <w:b/>
                <w:bCs/>
                <w:color w:val="2F6B4F"/>
                <w:sz w:val="21"/>
                <w:szCs w:val="21"/>
              </w:rPr>
              <w:t xml:space="preserve">迷ったときの原則</w:t>
            </w:r>
          </w:p>
          <w:p>
            <w:pPr>
              <w:spacing w:after="0" w:before="0" w:line="276" w:lineRule="auto"/>
            </w:pPr>
            <w:r>
              <w:rPr>
                <w:rFonts w:ascii="Meiryo" w:cs="Meiryo" w:eastAsia="Meiryo" w:hAnsi="Meiryo"/>
              </w:rPr>
              <w:t xml:space="preserve">「出してよいか分からないものは、出さない」。投稿・撮影・拡散の前に止まって確認し、判断に迷う場合は上長・広報・法務・情報システム・個人情報保護担当に相談してください。個人情報の詳細は第9話、情報セキュリティは第10話、生成AIは第11話、営業秘密は第13話の資料・担当部署と合わせて運用してください。</w:t>
            </w:r>
          </w:p>
        </w:tc>
      </w:tr>
    </w:tbl>
    <w:sectPr>
      <w:headerReference w:type="default" r:id="rId7"/>
      <w:footerReference w:type="default" r:id="rId8"/>
      <w:pgSz w:w="11906" w:h="16838" w:orient="portrait"/>
      <w:pgMar w:top="1440" w:right="1440" w:bottom="12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6DCE3" w:sz="4" w:space="6"/>
      </w:pBdr>
      <w:tabs>
        <w:tab w:val="right" w:pos="9026"/>
      </w:tabs>
      <w:spacing w:before="60"/>
    </w:pPr>
    <w:r>
      <w:rPr>
        <w:rFonts w:ascii="Meiryo" w:cs="Meiryo" w:eastAsia="Meiryo" w:hAnsi="Meiryo"/>
        <w:b/>
        <w:bCs/>
        <w:color w:val="16314F"/>
        <w:sz w:val="16"/>
        <w:szCs w:val="16"/>
      </w:rPr>
      <w:t xml:space="preserve">Legal GPT</w:t>
    </w:r>
    <w:r>
      <w:rPr>
        <w:rFonts w:ascii="Meiryo" w:cs="Meiryo" w:eastAsia="Meiryo" w:hAnsi="Meiryo"/>
        <w:color w:val="5A6B7B"/>
        <w:sz w:val="16"/>
        <w:szCs w:val="16"/>
      </w:rPr>
      <w:t xml:space="preserve">　｜　法務・総務のための社内研修資料20選　第12回　投稿前・職場撮影前チェックリスト</w:t>
    </w:r>
    <w:r>
      <w:rPr>
        <w:rFonts w:ascii="Meiryo" w:cs="Meiryo" w:eastAsia="Meiryo" w:hAnsi="Meiryo"/>
      </w:rPr>
      <w:t xml:space="preserve">	</w:t>
    </w:r>
    <w:r>
      <w:rPr>
        <w:rFonts w:ascii="Meiryo" w:cs="Meiryo" w:eastAsia="Meiryo" w:hAnsi="Meiryo"/>
        <w:color w:val="5A6B7B"/>
        <w:sz w:val="16"/>
        <w:szCs w:val="16"/>
      </w:rPr>
      <w:t xml:space="preserve"/>
    </w:r>
    <w:r>
      <w:rPr>
        <w:rFonts w:ascii="Meiryo" w:cs="Meiryo" w:eastAsia="Meiryo" w:hAnsi="Meiryo"/>
        <w:color w:val="5A6B7B"/>
        <w:sz w:val="16"/>
        <w:szCs w:val="16"/>
      </w:rPr>
      <w:t xml:space="preserve">ページ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Meiryo" w:cs="Meiryo" w:eastAsia="Meiryo" w:hAnsi="Meiryo"/>
        <w:color w:val="5A6B7B"/>
        <w:sz w:val="15"/>
        <w:szCs w:val="15"/>
      </w:rPr>
      <w:t xml:space="preserve">SNS投稿前・職場撮影前チェックリスト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237A75"/>
      </w:rPr>
    </w:lvl>
  </w:abstractNum>
  <w:abstractNum w:abstractNumId="3" w15:restartNumberingAfterBreak="0">
    <w:multiLevelType w:val="hybridMultilevel"/>
    <w:lvl w:ilvl="0" w15:tentative="1">
      <w:start w:val="1"/>
      <w:numFmt w:val="decimal"/>
      <w:lvlText w:val="%1."/>
      <w:lvlJc w:val="left"/>
      <w:pPr>
        <w:ind w:left="400" w:hanging="260"/>
      </w:pPr>
    </w:lvl>
  </w:abstractNum>
  <w:abstractNum w:abstractNumId="4" w15:restartNumberingAfterBreak="0">
    <w:multiLevelType w:val="hybridMultilevel"/>
    <w:lvl w:ilvl="0" w15:tentative="1">
      <w:start w:val="1"/>
      <w:numFmt w:val="bullet"/>
      <w:lvlText w:val="□"/>
      <w:lvlJc w:val="left"/>
      <w:pPr>
        <w:ind w:left="380" w:hanging="280"/>
      </w:pPr>
      <w:rPr>
        <w:color w:val="16314F"/>
      </w:rPr>
    </w:lvl>
  </w:abstractNum>
  <w:abstractNum w:abstractNumId="5" w15:restartNumberingAfterBreak="0">
    <w:multiLevelType w:val="hybridMultilevel"/>
    <w:lvl w:ilvl="0" w15:tentative="1">
      <w:start w:val="1"/>
      <w:numFmt w:val="bullet"/>
      <w:lvlText w:val="–"/>
      <w:lvlJc w:val="left"/>
      <w:pPr>
        <w:ind w:left="620" w:hanging="220"/>
      </w:pPr>
      <w:rPr>
        <w:color w:val="5A6B7B"/>
      </w:r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keepNext/>
      <w:spacing w:after="120" w:before="260"/>
      <w:outlineLvl w:val="1"/>
    </w:pPr>
    <w:rPr>
      <w:rFonts w:ascii="Meiryo" w:cs="Meiryo" w:eastAsia="Meiryo" w:hAnsi="Meiryo"/>
      <w:b/>
      <w:bCs/>
      <w:color w:val="16314F"/>
      <w:sz w:val="25"/>
      <w:szCs w:val="25"/>
    </w:rPr>
  </w:style>
  <w:style w:type="paragraph" w:styleId="Heading3">
    <w:name w:val="Heading 3"/>
    <w:basedOn w:val="Normal"/>
    <w:next w:val="Normal"/>
    <w:qFormat/>
    <w:pPr>
      <w:keepNext/>
      <w:spacing w:after="80" w:before="18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2026-06-21T14:48:12.020Z</dcterms:created>
  <dcterms:modified xsi:type="dcterms:W3CDTF">2026-06-21T14:48:12.020Z</dcterms:modified>
</cp:coreProperties>
</file>

<file path=docProps/custom.xml><?xml version="1.0" encoding="utf-8"?>
<Properties xmlns="http://schemas.openxmlformats.org/officeDocument/2006/custom-properties" xmlns:vt="http://schemas.openxmlformats.org/officeDocument/2006/docPropsVTypes"/>
</file>