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Meiryo" w:cs="Meiryo" w:eastAsia="Meiryo" w:hAnsi="Meiryo"/>
          <w:b/>
          <w:bCs/>
          <w:color w:val="B58A3A"/>
          <w:sz w:val="18"/>
          <w:szCs w:val="18"/>
        </w:rPr>
        <w:t xml:space="preserve">法務・総務のための社内研修資料20選</w:t>
      </w:r>
      <w:r>
        <w:rPr>
          <w:rFonts w:ascii="Meiryo" w:cs="Meiryo" w:eastAsia="Meiryo" w:hAnsi="Meiryo"/>
          <w:color w:val="5C6B78"/>
          <w:sz w:val="18"/>
          <w:szCs w:val="18"/>
        </w:rPr>
        <w:t xml:space="preserve">　｜　第19回</w:t>
      </w:r>
    </w:p>
    <w:p>
      <w:pPr>
        <w:spacing w:after="30"/>
      </w:pPr>
      <w:r>
        <w:rPr>
          <w:rFonts w:ascii="Meiryo" w:cs="Meiryo" w:eastAsia="Meiryo" w:hAnsi="Meiryo"/>
          <w:b/>
          <w:bCs/>
          <w:color w:val="16314F"/>
          <w:sz w:val="34"/>
          <w:szCs w:val="34"/>
        </w:rPr>
        <w:t xml:space="preserve">ケースワークブック</w:t>
      </w:r>
    </w:p>
    <w:p>
      <w:pPr>
        <w:spacing w:after="30"/>
      </w:pPr>
      <w:r>
        <w:rPr>
          <w:rFonts w:ascii="Meiryo" w:cs="Meiryo" w:eastAsia="Meiryo" w:hAnsi="Meiryo"/>
          <w:b/>
          <w:bCs/>
          <w:color w:val="243B53"/>
          <w:sz w:val="19"/>
          <w:szCs w:val="19"/>
        </w:rPr>
        <w:t xml:space="preserve">契約締結権限・押印・電子契約・契約管理　8ケース（研修・グループ討議用）</w:t>
      </w:r>
    </w:p>
    <w:p>
      <w:pPr>
        <w:spacing w:after="80"/>
      </w:pPr>
      <w:r>
        <w:rPr>
          <w:rFonts w:ascii="Meiryo" w:cs="Meiryo" w:eastAsia="Meiryo" w:hAnsi="Meiryo"/>
          <w:color w:val="263238"/>
          <w:sz w:val="20"/>
          <w:szCs w:val="20"/>
        </w:rPr>
        <w:t xml:space="preserve">各ケースの場面を読み、確認の視点に沿って自分の考えを記入します。記入後に講師解説・解答集と照合してください。</w:t>
      </w:r>
    </w:p>
    <w:p>
      <w:pPr>
        <w:pBdr>
          <w:bottom w:val="single" w:color="16314F" w:sz="18" w:space="4"/>
        </w:pBdr>
        <w:spacing w:after="0"/>
      </w:pPr>
      <w:r>
        <w:rPr>
          <w:sz w:val="2"/>
          <w:szCs w:val="2"/>
        </w:rPr>
        <w:t xml:space="preserve"/>
      </w:r>
    </w:p>
    <w:p>
      <w:pPr>
        <w:spacing w:after="160" w:before="60"/>
      </w:pPr>
      <w:r>
        <w:rPr>
          <w:rFonts w:ascii="Meiryo" w:cs="Meiryo" w:eastAsia="Meiryo" w:hAnsi="Meiryo"/>
          <w:color w:val="5C6B78"/>
          <w:sz w:val="17"/>
          <w:szCs w:val="17"/>
        </w:rPr>
        <w:t xml:space="preserve">研修タイトル：契約書研修｜締結権限・押印・電子契約で失敗しないための基礎</w:t>
      </w:r>
    </w:p>
    <w:p>
      <w:pPr>
        <w:spacing w:after="200"/>
      </w:pPr>
      <w:r>
        <w:rPr>
          <w:rFonts w:ascii="Meiryo" w:cs="Meiryo" w:eastAsia="Meiryo" w:hAnsi="Meiryo"/>
          <w:color w:val="5C6B78"/>
          <w:sz w:val="17"/>
          <w:szCs w:val="17"/>
        </w:rPr>
        <w:t xml:space="preserve">法令・制度基準日：2026年6月18日</w:t>
      </w:r>
      <w:r>
        <w:rPr>
          <w:rFonts w:ascii="Meiryo" w:cs="Meiryo" w:eastAsia="Meiryo" w:hAnsi="Meiryo"/>
          <w:color w:val="5C6B78"/>
          <w:sz w:val="17"/>
          <w:szCs w:val="17"/>
        </w:rPr>
        <w:t xml:space="preserve">　／　対象：全社員・契約担当者・管理職</w:t>
      </w:r>
    </w:p>
    <w:tbl>
      <w:tblPr>
        <w:tblW w:type="dxa" w:w="9026"/>
        <w:tblBorders>
          <w:top w:val="single" w:color="B58A3A" w:sz="4"/>
          <w:left w:val="single" w:color="B58A3A" w:sz="24"/>
          <w:bottom w:val="single" w:color="B58A3A" w:sz="4"/>
          <w:right w:val="single" w:color="B58A3A" w:sz="4"/>
          <w:insideH w:val="single" w:color="auto" w:sz="4"/>
          <w:insideV w:val="single" w:color="auto" w:sz="4"/>
        </w:tblBorders>
        <w:tblCellMar>
          <w:bottom w:type="dxa" w:w="140"/>
        </w:tblCellMar>
      </w:tblPr>
      <w:tblGrid>
        <w:gridCol w:w="9026"/>
      </w:tblGrid>
      <w:tr>
        <w:tc>
          <w:tcPr>
            <w:tcW w:type="dxa" w:w="9026"/>
            <w:shd w:fill="F6EFDF" w:val="clear"/>
            <w:tcMar>
              <w:top w:type="dxa" w:w="110"/>
              <w:left w:type="dxa" w:w="180"/>
              <w:bottom w:type="dxa" w:w="110"/>
              <w:right w:type="dxa" w:w="160"/>
            </w:tcMar>
          </w:tcPr>
          <w:p>
            <w:pPr>
              <w:spacing w:after="70"/>
            </w:pPr>
            <w:r>
              <w:rPr>
                <w:rFonts w:ascii="Meiryo" w:cs="Meiryo" w:eastAsia="Meiryo" w:hAnsi="Meiryo"/>
                <w:b/>
                <w:bCs/>
                <w:color w:val="6E521F"/>
                <w:sz w:val="21"/>
                <w:szCs w:val="21"/>
              </w:rPr>
              <w:t xml:space="preserve">進め方</w:t>
            </w:r>
          </w:p>
          <w:p>
            <w:pPr>
              <w:spacing w:after="50" w:line="272"/>
            </w:pPr>
            <w:r>
              <w:rPr>
                <w:rFonts w:ascii="Meiryo" w:cs="Meiryo" w:eastAsia="Meiryo" w:hAnsi="Meiryo"/>
                <w:color w:val="263238"/>
                <w:sz w:val="20"/>
                <w:szCs w:val="20"/>
              </w:rPr>
              <w:t xml:space="preserve">(1) 場面と着眼点を読む → (2) 確認の視点と対応を記入する → (3) グループで討議しメモを残す → (4) 解答・解説集および対応スライドで確認する、という流れで使います。</w:t>
            </w:r>
          </w:p>
          <w:p>
            <w:pPr>
              <w:spacing w:after="0" w:line="272"/>
            </w:pPr>
            <w:r>
              <w:rPr>
                <w:rFonts w:ascii="Meiryo" w:cs="Meiryo" w:eastAsia="Meiryo" w:hAnsi="Meiryo"/>
                <w:color w:val="263238"/>
                <w:sz w:val="20"/>
                <w:szCs w:val="20"/>
              </w:rPr>
              <w:t xml:space="preserve">正解を一つに絞ることが目的ではありません。「何を確認し、誰に相談し、何を独断しないか」を言語化することが目的です。締結権限・有効性・印紙税・電子署名の効力の最終判断は現場で行いません。</w:t>
            </w:r>
          </w:p>
        </w:tc>
      </w:tr>
    </w:tbl>
    <w:p>
      <w:pPr>
        <w:pStyle w:val="Heading1"/>
        <w:keepNext/>
        <w:pageBreakBefore/>
        <w:pBdr>
          <w:bottom w:val="single" w:color="B58A3A" w:sz="10" w:space="6"/>
        </w:pBdr>
        <w:spacing w:after="120" w:before="240"/>
      </w:pPr>
      <w:r>
        <w:rPr>
          <w:rFonts w:ascii="Meiryo" w:cs="Meiryo" w:eastAsia="Meiryo" w:hAnsi="Meiryo"/>
          <w:b/>
          <w:bCs/>
          <w:color w:val="16314F"/>
          <w:sz w:val="30"/>
          <w:szCs w:val="30"/>
        </w:rPr>
        <w:t xml:space="preserve">ケース1　担当者がメールで「契約成立」と言ってしまう</w:t>
      </w:r>
    </w:p>
    <w:tbl>
      <w:tblPr>
        <w:tblW w:type="dxa" w:w="9026"/>
        <w:tblBorders>
          <w:top w:val="single" w:color="16314F" w:sz="4"/>
          <w:left w:val="single" w:color="16314F" w:sz="24"/>
          <w:bottom w:val="single" w:color="16314F" w:sz="4"/>
          <w:right w:val="single" w:color="16314F" w:sz="4"/>
          <w:insideH w:val="single" w:color="auto" w:sz="4"/>
          <w:insideV w:val="single" w:color="auto" w:sz="4"/>
        </w:tblBorders>
        <w:tblCellMar>
          <w:bottom w:type="dxa" w:w="140"/>
        </w:tblCellMar>
      </w:tblPr>
      <w:tblGrid>
        <w:gridCol w:w="9026"/>
      </w:tblGrid>
      <w:tr>
        <w:tc>
          <w:tcPr>
            <w:tcW w:type="dxa" w:w="9026"/>
            <w:shd w:fill="EAEFF5" w:val="clear"/>
            <w:tcMar>
              <w:top w:type="dxa" w:w="110"/>
              <w:left w:type="dxa" w:w="180"/>
              <w:bottom w:type="dxa" w:w="110"/>
              <w:right w:type="dxa" w:w="160"/>
            </w:tcMar>
          </w:tcPr>
          <w:p>
            <w:pPr>
              <w:spacing w:after="70"/>
            </w:pPr>
            <w:r>
              <w:rPr>
                <w:rFonts w:ascii="Meiryo" w:cs="Meiryo" w:eastAsia="Meiryo" w:hAnsi="Meiryo"/>
                <w:b/>
                <w:bCs/>
                <w:color w:val="16314F"/>
                <w:sz w:val="21"/>
                <w:szCs w:val="21"/>
              </w:rPr>
              <w:t xml:space="preserve">場面と着眼点</w:t>
            </w:r>
          </w:p>
          <w:p>
            <w:pPr>
              <w:spacing w:after="50" w:line="272"/>
            </w:pPr>
            <w:r>
              <w:rPr>
                <w:rFonts w:ascii="Meiryo" w:cs="Meiryo" w:eastAsia="Meiryo" w:hAnsi="Meiryo"/>
                <w:color w:val="263238"/>
                <w:sz w:val="20"/>
                <w:szCs w:val="20"/>
              </w:rPr>
              <w:t xml:space="preserve">営業担当者が、法務審査・社内稟議が終わる前に、取引先へ「この条件で契約成立でお願いします」とメールで返してしまった。契約書はまだ押印・電子署名されていない。</w:t>
            </w:r>
          </w:p>
          <w:p>
            <w:pPr>
              <w:spacing w:after="0" w:line="272"/>
            </w:pPr>
            <w:r>
              <w:rPr>
                <w:rFonts w:ascii="Meiryo" w:cs="Meiryo" w:eastAsia="Meiryo" w:hAnsi="Meiryo"/>
                <w:color w:val="243B53"/>
                <w:sz w:val="21"/>
                <w:szCs w:val="21"/>
              </w:rPr>
              <w:t xml:space="preserve">担当者メールでも、状況によっては合意が成立したと評価されるリスクがあります。一方で「メールだけなら絶対に成立しない」とも言い切れません。</w:t>
            </w:r>
          </w:p>
        </w:tc>
      </w:tr>
    </w:tbl>
    <w:p>
      <w:pPr>
        <w:pStyle w:val="Heading3"/>
        <w:keepNext/>
        <w:spacing w:after="70" w:before="160"/>
      </w:pPr>
      <w:r>
        <w:rPr>
          <w:rFonts w:ascii="Meiryo" w:cs="Meiryo" w:eastAsia="Meiryo" w:hAnsi="Meiryo"/>
          <w:b/>
          <w:bCs/>
          <w:color w:val="243B53"/>
          <w:sz w:val="21"/>
          <w:szCs w:val="21"/>
        </w:rPr>
        <w:t xml:space="preserve">確認の視点と対応（記入）</w:t>
      </w:r>
    </w:p>
    <w:tbl>
      <w:tblPr>
        <w:tblW w:type="dxa" w:w="9026"/>
        <w:tblBorders>
          <w:top w:val="single" w:color="D9E0E8" w:sz="2"/>
          <w:left w:val="single" w:color="D9E0E8" w:sz="2"/>
          <w:bottom w:val="single" w:color="D9E0E8" w:sz="2"/>
          <w:right w:val="single" w:color="D9E0E8" w:sz="2"/>
          <w:insideH w:val="single" w:color="D9E0E8" w:sz="2"/>
          <w:insideV w:val="single" w:color="D9E0E8" w:sz="2"/>
        </w:tblBorders>
        <w:tblCellMar>
          <w:bottom w:type="dxa" w:w="150"/>
        </w:tblCellMar>
      </w:tblPr>
      <w:tblGrid>
        <w:gridCol w:w="3600"/>
        <w:gridCol w:w="5426"/>
      </w:tblGrid>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契約締結の場面（類型・金額・当事者）</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自社側の締結権限の確認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相手方側の締結権限の確認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社内承認・稟議・取締役会決議・委任状の要否</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押印・電子契約で確認すべきこと</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印紙税・原本管理・電子契約ログの確認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契約台帳・更新期限・保管の確認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何が問題か</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既に起きた場合の初動／報告先</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現場が独断してはいけないこと</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再発防止策</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p>
            <w:pPr>
              <w:spacing w:after="0" w:line="300"/>
            </w:pPr>
            <w:r>
              <w:rPr>
                <w:rFonts w:ascii="Meiryo" w:cs="Meiryo" w:eastAsia="Meiryo" w:hAnsi="Meiryo"/>
                <w:color w:val="8A98A4"/>
                <w:sz w:val="19"/>
                <w:szCs w:val="19"/>
              </w:rPr>
              <w:t xml:space="preserve"/>
            </w:r>
          </w:p>
        </w:tc>
      </w:tr>
    </w:tbl>
    <w:tbl>
      <w:tblPr>
        <w:tblW w:type="dxa" w:w="9026"/>
        <w:tblBorders>
          <w:top w:val="single" w:color="237A75" w:sz="4"/>
          <w:left w:val="single" w:color="237A75" w:sz="16"/>
          <w:bottom w:val="single" w:color="237A75" w:sz="4"/>
          <w:right w:val="single" w:color="237A75" w:sz="4"/>
          <w:insideH w:val="single" w:color="auto" w:sz="4"/>
          <w:insideV w:val="single" w:color="auto" w:sz="4"/>
        </w:tblBorders>
        <w:tblCellMar>
          <w:bottom w:type="dxa" w:w="150"/>
        </w:tblCellMar>
      </w:tblPr>
      <w:tblGrid>
        <w:gridCol w:w="9026"/>
      </w:tblGrid>
      <w:tr>
        <w:tc>
          <w:tcPr>
            <w:tcW w:type="dxa" w:w="9026"/>
            <w:shd w:fill="FFFFFF" w:val="clear"/>
            <w:tcMar>
              <w:top w:type="dxa" w:w="100"/>
              <w:left w:type="dxa" w:w="170"/>
              <w:bottom w:type="dxa" w:w="90"/>
              <w:right w:type="dxa" w:w="150"/>
            </w:tcMar>
          </w:tcPr>
          <w:p>
            <w:pPr>
              <w:spacing w:after="60"/>
            </w:pPr>
            <w:r>
              <w:rPr>
                <w:rFonts w:ascii="Meiryo" w:cs="Meiryo" w:eastAsia="Meiryo" w:hAnsi="Meiryo"/>
                <w:b/>
                <w:bCs/>
                <w:color w:val="17605C"/>
                <w:sz w:val="19"/>
                <w:szCs w:val="19"/>
              </w:rPr>
              <w:t xml:space="preserve">グループ討議メモ（討議で出た意見・気づき）</w:t>
            </w:r>
          </w:p>
          <w:p>
            <w:pPr>
              <w:pBdr>
                <w:bottom w:val="dotted" w:color="D9E0E8" w:sz="4" w:space="2"/>
              </w:pBdr>
              <w:spacing w:after="0" w:line="360"/>
            </w:pPr>
            <w:r>
              <w:rPr>
                <w:sz w:val="6"/>
                <w:szCs w:val="6"/>
              </w:rPr>
              <w:t xml:space="preserve"/>
            </w:r>
          </w:p>
          <w:p>
            <w:pPr>
              <w:pBdr>
                <w:bottom w:val="dotted" w:color="D9E0E8" w:sz="4" w:space="2"/>
              </w:pBdr>
              <w:spacing w:after="0" w:line="360"/>
            </w:pPr>
            <w:r>
              <w:rPr>
                <w:sz w:val="6"/>
                <w:szCs w:val="6"/>
              </w:rPr>
              <w:t xml:space="preserve"/>
            </w:r>
          </w:p>
        </w:tc>
      </w:tr>
    </w:tbl>
    <w:p>
      <w:pPr>
        <w:spacing w:after="120" w:before="0" w:line="276"/>
      </w:pPr>
      <w:r>
        <w:rPr>
          <w:rFonts w:ascii="Meiryo" w:cs="Meiryo" w:eastAsia="Meiryo" w:hAnsi="Meiryo"/>
          <w:color w:val="5C6B78"/>
          <w:sz w:val="16"/>
          <w:szCs w:val="16"/>
        </w:rPr>
        <w:t xml:space="preserve">講師解説参照：解答・解説集の該当ケース　／　対応スライド番号：________</w:t>
      </w:r>
    </w:p>
    <w:p>
      <w:pPr>
        <w:pStyle w:val="Heading1"/>
        <w:keepNext/>
        <w:pageBreakBefore/>
        <w:pBdr>
          <w:bottom w:val="single" w:color="B58A3A" w:sz="10" w:space="6"/>
        </w:pBdr>
        <w:spacing w:after="120" w:before="240"/>
      </w:pPr>
      <w:r>
        <w:rPr>
          <w:rFonts w:ascii="Meiryo" w:cs="Meiryo" w:eastAsia="Meiryo" w:hAnsi="Meiryo"/>
          <w:b/>
          <w:bCs/>
          <w:color w:val="16314F"/>
          <w:sz w:val="30"/>
          <w:szCs w:val="30"/>
        </w:rPr>
        <w:t xml:space="preserve">ケース2　部長名義で高額契約を締結しようとする</w:t>
      </w:r>
    </w:p>
    <w:tbl>
      <w:tblPr>
        <w:tblW w:type="dxa" w:w="9026"/>
        <w:tblBorders>
          <w:top w:val="single" w:color="16314F" w:sz="4"/>
          <w:left w:val="single" w:color="16314F" w:sz="24"/>
          <w:bottom w:val="single" w:color="16314F" w:sz="4"/>
          <w:right w:val="single" w:color="16314F" w:sz="4"/>
          <w:insideH w:val="single" w:color="auto" w:sz="4"/>
          <w:insideV w:val="single" w:color="auto" w:sz="4"/>
        </w:tblBorders>
        <w:tblCellMar>
          <w:bottom w:type="dxa" w:w="140"/>
        </w:tblCellMar>
      </w:tblPr>
      <w:tblGrid>
        <w:gridCol w:w="9026"/>
      </w:tblGrid>
      <w:tr>
        <w:tc>
          <w:tcPr>
            <w:tcW w:type="dxa" w:w="9026"/>
            <w:shd w:fill="EAEFF5" w:val="clear"/>
            <w:tcMar>
              <w:top w:type="dxa" w:w="110"/>
              <w:left w:type="dxa" w:w="180"/>
              <w:bottom w:type="dxa" w:w="110"/>
              <w:right w:type="dxa" w:w="160"/>
            </w:tcMar>
          </w:tcPr>
          <w:p>
            <w:pPr>
              <w:spacing w:after="70"/>
            </w:pPr>
            <w:r>
              <w:rPr>
                <w:rFonts w:ascii="Meiryo" w:cs="Meiryo" w:eastAsia="Meiryo" w:hAnsi="Meiryo"/>
                <w:b/>
                <w:bCs/>
                <w:color w:val="16314F"/>
                <w:sz w:val="21"/>
                <w:szCs w:val="21"/>
              </w:rPr>
              <w:t xml:space="preserve">場面と着眼点</w:t>
            </w:r>
          </w:p>
          <w:p>
            <w:pPr>
              <w:spacing w:after="50" w:line="272"/>
            </w:pPr>
            <w:r>
              <w:rPr>
                <w:rFonts w:ascii="Meiryo" w:cs="Meiryo" w:eastAsia="Meiryo" w:hAnsi="Meiryo"/>
                <w:color w:val="263238"/>
                <w:sz w:val="20"/>
                <w:szCs w:val="20"/>
              </w:rPr>
              <w:t xml:space="preserve">事業部長が、数億円規模・5年契約の業務提携契約を自分の名義で締結しようとしている。社内の職務権限規程では、一定金額以上は役員承認または取締役会付議が必要とされている。</w:t>
            </w:r>
          </w:p>
          <w:p>
            <w:pPr>
              <w:spacing w:after="0" w:line="272"/>
            </w:pPr>
            <w:r>
              <w:rPr>
                <w:rFonts w:ascii="Meiryo" w:cs="Meiryo" w:eastAsia="Meiryo" w:hAnsi="Meiryo"/>
                <w:color w:val="243B53"/>
                <w:sz w:val="21"/>
                <w:szCs w:val="21"/>
              </w:rPr>
              <w:t xml:space="preserve">肩書だけで締結できるとは限りません。重要な財産の処分・多額の借財等は取締役会決議が問題になり得ます。</w:t>
            </w:r>
          </w:p>
        </w:tc>
      </w:tr>
    </w:tbl>
    <w:p>
      <w:pPr>
        <w:pStyle w:val="Heading3"/>
        <w:keepNext/>
        <w:spacing w:after="70" w:before="160"/>
      </w:pPr>
      <w:r>
        <w:rPr>
          <w:rFonts w:ascii="Meiryo" w:cs="Meiryo" w:eastAsia="Meiryo" w:hAnsi="Meiryo"/>
          <w:b/>
          <w:bCs/>
          <w:color w:val="243B53"/>
          <w:sz w:val="21"/>
          <w:szCs w:val="21"/>
        </w:rPr>
        <w:t xml:space="preserve">確認の視点と対応（記入）</w:t>
      </w:r>
    </w:p>
    <w:tbl>
      <w:tblPr>
        <w:tblW w:type="dxa" w:w="9026"/>
        <w:tblBorders>
          <w:top w:val="single" w:color="D9E0E8" w:sz="2"/>
          <w:left w:val="single" w:color="D9E0E8" w:sz="2"/>
          <w:bottom w:val="single" w:color="D9E0E8" w:sz="2"/>
          <w:right w:val="single" w:color="D9E0E8" w:sz="2"/>
          <w:insideH w:val="single" w:color="D9E0E8" w:sz="2"/>
          <w:insideV w:val="single" w:color="D9E0E8" w:sz="2"/>
        </w:tblBorders>
        <w:tblCellMar>
          <w:bottom w:type="dxa" w:w="150"/>
        </w:tblCellMar>
      </w:tblPr>
      <w:tblGrid>
        <w:gridCol w:w="3600"/>
        <w:gridCol w:w="5426"/>
      </w:tblGrid>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契約締結の場面（類型・金額・当事者）</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自社側の締結権限の確認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相手方側の締結権限の確認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社内承認・稟議・取締役会決議・委任状の要否</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押印・電子契約で確認すべきこと</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印紙税・原本管理・電子契約ログの確認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契約台帳・更新期限・保管の確認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何が問題か</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既に起きた場合の初動／報告先</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現場が独断してはいけないこと</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再発防止策</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p>
            <w:pPr>
              <w:spacing w:after="0" w:line="300"/>
            </w:pPr>
            <w:r>
              <w:rPr>
                <w:rFonts w:ascii="Meiryo" w:cs="Meiryo" w:eastAsia="Meiryo" w:hAnsi="Meiryo"/>
                <w:color w:val="8A98A4"/>
                <w:sz w:val="19"/>
                <w:szCs w:val="19"/>
              </w:rPr>
              <w:t xml:space="preserve"/>
            </w:r>
          </w:p>
        </w:tc>
      </w:tr>
    </w:tbl>
    <w:tbl>
      <w:tblPr>
        <w:tblW w:type="dxa" w:w="9026"/>
        <w:tblBorders>
          <w:top w:val="single" w:color="237A75" w:sz="4"/>
          <w:left w:val="single" w:color="237A75" w:sz="16"/>
          <w:bottom w:val="single" w:color="237A75" w:sz="4"/>
          <w:right w:val="single" w:color="237A75" w:sz="4"/>
          <w:insideH w:val="single" w:color="auto" w:sz="4"/>
          <w:insideV w:val="single" w:color="auto" w:sz="4"/>
        </w:tblBorders>
        <w:tblCellMar>
          <w:bottom w:type="dxa" w:w="150"/>
        </w:tblCellMar>
      </w:tblPr>
      <w:tblGrid>
        <w:gridCol w:w="9026"/>
      </w:tblGrid>
      <w:tr>
        <w:tc>
          <w:tcPr>
            <w:tcW w:type="dxa" w:w="9026"/>
            <w:shd w:fill="FFFFFF" w:val="clear"/>
            <w:tcMar>
              <w:top w:type="dxa" w:w="100"/>
              <w:left w:type="dxa" w:w="170"/>
              <w:bottom w:type="dxa" w:w="90"/>
              <w:right w:type="dxa" w:w="150"/>
            </w:tcMar>
          </w:tcPr>
          <w:p>
            <w:pPr>
              <w:spacing w:after="60"/>
            </w:pPr>
            <w:r>
              <w:rPr>
                <w:rFonts w:ascii="Meiryo" w:cs="Meiryo" w:eastAsia="Meiryo" w:hAnsi="Meiryo"/>
                <w:b/>
                <w:bCs/>
                <w:color w:val="17605C"/>
                <w:sz w:val="19"/>
                <w:szCs w:val="19"/>
              </w:rPr>
              <w:t xml:space="preserve">グループ討議メモ（討議で出た意見・気づき）</w:t>
            </w:r>
          </w:p>
          <w:p>
            <w:pPr>
              <w:pBdr>
                <w:bottom w:val="dotted" w:color="D9E0E8" w:sz="4" w:space="2"/>
              </w:pBdr>
              <w:spacing w:after="0" w:line="360"/>
            </w:pPr>
            <w:r>
              <w:rPr>
                <w:sz w:val="6"/>
                <w:szCs w:val="6"/>
              </w:rPr>
              <w:t xml:space="preserve"/>
            </w:r>
          </w:p>
          <w:p>
            <w:pPr>
              <w:pBdr>
                <w:bottom w:val="dotted" w:color="D9E0E8" w:sz="4" w:space="2"/>
              </w:pBdr>
              <w:spacing w:after="0" w:line="360"/>
            </w:pPr>
            <w:r>
              <w:rPr>
                <w:sz w:val="6"/>
                <w:szCs w:val="6"/>
              </w:rPr>
              <w:t xml:space="preserve"/>
            </w:r>
          </w:p>
        </w:tc>
      </w:tr>
    </w:tbl>
    <w:p>
      <w:pPr>
        <w:spacing w:after="120" w:before="0" w:line="276"/>
      </w:pPr>
      <w:r>
        <w:rPr>
          <w:rFonts w:ascii="Meiryo" w:cs="Meiryo" w:eastAsia="Meiryo" w:hAnsi="Meiryo"/>
          <w:color w:val="5C6B78"/>
          <w:sz w:val="16"/>
          <w:szCs w:val="16"/>
        </w:rPr>
        <w:t xml:space="preserve">講師解説参照：解答・解説集の該当ケース　／　対応スライド番号：________</w:t>
      </w:r>
    </w:p>
    <w:p>
      <w:pPr>
        <w:pStyle w:val="Heading1"/>
        <w:keepNext/>
        <w:pageBreakBefore/>
        <w:pBdr>
          <w:bottom w:val="single" w:color="B58A3A" w:sz="10" w:space="6"/>
        </w:pBdr>
        <w:spacing w:after="120" w:before="240"/>
      </w:pPr>
      <w:r>
        <w:rPr>
          <w:rFonts w:ascii="Meiryo" w:cs="Meiryo" w:eastAsia="Meiryo" w:hAnsi="Meiryo"/>
          <w:b/>
          <w:bCs/>
          <w:color w:val="16314F"/>
          <w:sz w:val="30"/>
          <w:szCs w:val="30"/>
        </w:rPr>
        <w:t xml:space="preserve">ケース3　相手方担当者の権限が不明</w:t>
      </w:r>
    </w:p>
    <w:tbl>
      <w:tblPr>
        <w:tblW w:type="dxa" w:w="9026"/>
        <w:tblBorders>
          <w:top w:val="single" w:color="16314F" w:sz="4"/>
          <w:left w:val="single" w:color="16314F" w:sz="24"/>
          <w:bottom w:val="single" w:color="16314F" w:sz="4"/>
          <w:right w:val="single" w:color="16314F" w:sz="4"/>
          <w:insideH w:val="single" w:color="auto" w:sz="4"/>
          <w:insideV w:val="single" w:color="auto" w:sz="4"/>
        </w:tblBorders>
        <w:tblCellMar>
          <w:bottom w:type="dxa" w:w="140"/>
        </w:tblCellMar>
      </w:tblPr>
      <w:tblGrid>
        <w:gridCol w:w="9026"/>
      </w:tblGrid>
      <w:tr>
        <w:tc>
          <w:tcPr>
            <w:tcW w:type="dxa" w:w="9026"/>
            <w:shd w:fill="EAEFF5" w:val="clear"/>
            <w:tcMar>
              <w:top w:type="dxa" w:w="110"/>
              <w:left w:type="dxa" w:w="180"/>
              <w:bottom w:type="dxa" w:w="110"/>
              <w:right w:type="dxa" w:w="160"/>
            </w:tcMar>
          </w:tcPr>
          <w:p>
            <w:pPr>
              <w:spacing w:after="70"/>
            </w:pPr>
            <w:r>
              <w:rPr>
                <w:rFonts w:ascii="Meiryo" w:cs="Meiryo" w:eastAsia="Meiryo" w:hAnsi="Meiryo"/>
                <w:b/>
                <w:bCs/>
                <w:color w:val="16314F"/>
                <w:sz w:val="21"/>
                <w:szCs w:val="21"/>
              </w:rPr>
              <w:t xml:space="preserve">場面と着眼点</w:t>
            </w:r>
          </w:p>
          <w:p>
            <w:pPr>
              <w:spacing w:after="50" w:line="272"/>
            </w:pPr>
            <w:r>
              <w:rPr>
                <w:rFonts w:ascii="Meiryo" w:cs="Meiryo" w:eastAsia="Meiryo" w:hAnsi="Meiryo"/>
                <w:color w:val="263238"/>
                <w:sz w:val="20"/>
                <w:szCs w:val="20"/>
              </w:rPr>
              <w:t xml:space="preserve">取引先の営業担当者が、会社名入りのメールで契約条件を承諾しているが、代表者ではなく、委任状もない。契約書の署名欄も担当者個人名になっている。</w:t>
            </w:r>
          </w:p>
          <w:p>
            <w:pPr>
              <w:spacing w:after="0" w:line="272"/>
            </w:pPr>
            <w:r>
              <w:rPr>
                <w:rFonts w:ascii="Meiryo" w:cs="Meiryo" w:eastAsia="Meiryo" w:hAnsi="Meiryo"/>
                <w:color w:val="243B53"/>
                <w:sz w:val="21"/>
                <w:szCs w:val="21"/>
              </w:rPr>
              <w:t xml:space="preserve">相手方の署名者が代表者か代理人かを確認します。権限が不明なまま進めると、後で効力を争われるおそれがあります。</w:t>
            </w:r>
          </w:p>
        </w:tc>
      </w:tr>
    </w:tbl>
    <w:p>
      <w:pPr>
        <w:pStyle w:val="Heading3"/>
        <w:keepNext/>
        <w:spacing w:after="70" w:before="160"/>
      </w:pPr>
      <w:r>
        <w:rPr>
          <w:rFonts w:ascii="Meiryo" w:cs="Meiryo" w:eastAsia="Meiryo" w:hAnsi="Meiryo"/>
          <w:b/>
          <w:bCs/>
          <w:color w:val="243B53"/>
          <w:sz w:val="21"/>
          <w:szCs w:val="21"/>
        </w:rPr>
        <w:t xml:space="preserve">確認の視点と対応（記入）</w:t>
      </w:r>
    </w:p>
    <w:tbl>
      <w:tblPr>
        <w:tblW w:type="dxa" w:w="9026"/>
        <w:tblBorders>
          <w:top w:val="single" w:color="D9E0E8" w:sz="2"/>
          <w:left w:val="single" w:color="D9E0E8" w:sz="2"/>
          <w:bottom w:val="single" w:color="D9E0E8" w:sz="2"/>
          <w:right w:val="single" w:color="D9E0E8" w:sz="2"/>
          <w:insideH w:val="single" w:color="D9E0E8" w:sz="2"/>
          <w:insideV w:val="single" w:color="D9E0E8" w:sz="2"/>
        </w:tblBorders>
        <w:tblCellMar>
          <w:bottom w:type="dxa" w:w="150"/>
        </w:tblCellMar>
      </w:tblPr>
      <w:tblGrid>
        <w:gridCol w:w="3600"/>
        <w:gridCol w:w="5426"/>
      </w:tblGrid>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契約締結の場面（類型・金額・当事者）</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自社側の締結権限の確認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相手方側の締結権限の確認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社内承認・稟議・取締役会決議・委任状の要否</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押印・電子契約で確認すべきこと</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印紙税・原本管理・電子契約ログの確認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契約台帳・更新期限・保管の確認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何が問題か</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既に起きた場合の初動／報告先</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現場が独断してはいけないこと</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再発防止策</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p>
            <w:pPr>
              <w:spacing w:after="0" w:line="300"/>
            </w:pPr>
            <w:r>
              <w:rPr>
                <w:rFonts w:ascii="Meiryo" w:cs="Meiryo" w:eastAsia="Meiryo" w:hAnsi="Meiryo"/>
                <w:color w:val="8A98A4"/>
                <w:sz w:val="19"/>
                <w:szCs w:val="19"/>
              </w:rPr>
              <w:t xml:space="preserve"/>
            </w:r>
          </w:p>
        </w:tc>
      </w:tr>
    </w:tbl>
    <w:tbl>
      <w:tblPr>
        <w:tblW w:type="dxa" w:w="9026"/>
        <w:tblBorders>
          <w:top w:val="single" w:color="237A75" w:sz="4"/>
          <w:left w:val="single" w:color="237A75" w:sz="16"/>
          <w:bottom w:val="single" w:color="237A75" w:sz="4"/>
          <w:right w:val="single" w:color="237A75" w:sz="4"/>
          <w:insideH w:val="single" w:color="auto" w:sz="4"/>
          <w:insideV w:val="single" w:color="auto" w:sz="4"/>
        </w:tblBorders>
        <w:tblCellMar>
          <w:bottom w:type="dxa" w:w="150"/>
        </w:tblCellMar>
      </w:tblPr>
      <w:tblGrid>
        <w:gridCol w:w="9026"/>
      </w:tblGrid>
      <w:tr>
        <w:tc>
          <w:tcPr>
            <w:tcW w:type="dxa" w:w="9026"/>
            <w:shd w:fill="FFFFFF" w:val="clear"/>
            <w:tcMar>
              <w:top w:type="dxa" w:w="100"/>
              <w:left w:type="dxa" w:w="170"/>
              <w:bottom w:type="dxa" w:w="90"/>
              <w:right w:type="dxa" w:w="150"/>
            </w:tcMar>
          </w:tcPr>
          <w:p>
            <w:pPr>
              <w:spacing w:after="60"/>
            </w:pPr>
            <w:r>
              <w:rPr>
                <w:rFonts w:ascii="Meiryo" w:cs="Meiryo" w:eastAsia="Meiryo" w:hAnsi="Meiryo"/>
                <w:b/>
                <w:bCs/>
                <w:color w:val="17605C"/>
                <w:sz w:val="19"/>
                <w:szCs w:val="19"/>
              </w:rPr>
              <w:t xml:space="preserve">グループ討議メモ（討議で出た意見・気づき）</w:t>
            </w:r>
          </w:p>
          <w:p>
            <w:pPr>
              <w:pBdr>
                <w:bottom w:val="dotted" w:color="D9E0E8" w:sz="4" w:space="2"/>
              </w:pBdr>
              <w:spacing w:after="0" w:line="360"/>
            </w:pPr>
            <w:r>
              <w:rPr>
                <w:sz w:val="6"/>
                <w:szCs w:val="6"/>
              </w:rPr>
              <w:t xml:space="preserve"/>
            </w:r>
          </w:p>
          <w:p>
            <w:pPr>
              <w:pBdr>
                <w:bottom w:val="dotted" w:color="D9E0E8" w:sz="4" w:space="2"/>
              </w:pBdr>
              <w:spacing w:after="0" w:line="360"/>
            </w:pPr>
            <w:r>
              <w:rPr>
                <w:sz w:val="6"/>
                <w:szCs w:val="6"/>
              </w:rPr>
              <w:t xml:space="preserve"/>
            </w:r>
          </w:p>
        </w:tc>
      </w:tr>
    </w:tbl>
    <w:p>
      <w:pPr>
        <w:spacing w:after="120" w:before="0" w:line="276"/>
      </w:pPr>
      <w:r>
        <w:rPr>
          <w:rFonts w:ascii="Meiryo" w:cs="Meiryo" w:eastAsia="Meiryo" w:hAnsi="Meiryo"/>
          <w:color w:val="5C6B78"/>
          <w:sz w:val="16"/>
          <w:szCs w:val="16"/>
        </w:rPr>
        <w:t xml:space="preserve">講師解説参照：解答・解説集の該当ケース　／　対応スライド番号：________</w:t>
      </w:r>
    </w:p>
    <w:p>
      <w:pPr>
        <w:pStyle w:val="Heading1"/>
        <w:keepNext/>
        <w:pageBreakBefore/>
        <w:pBdr>
          <w:bottom w:val="single" w:color="B58A3A" w:sz="10" w:space="6"/>
        </w:pBdr>
        <w:spacing w:after="120" w:before="240"/>
      </w:pPr>
      <w:r>
        <w:rPr>
          <w:rFonts w:ascii="Meiryo" w:cs="Meiryo" w:eastAsia="Meiryo" w:hAnsi="Meiryo"/>
          <w:b/>
          <w:bCs/>
          <w:color w:val="16314F"/>
          <w:sz w:val="30"/>
          <w:szCs w:val="30"/>
        </w:rPr>
        <w:t xml:space="preserve">ケース4　角印だけで契約を進める</w:t>
      </w:r>
    </w:p>
    <w:tbl>
      <w:tblPr>
        <w:tblW w:type="dxa" w:w="9026"/>
        <w:tblBorders>
          <w:top w:val="single" w:color="16314F" w:sz="4"/>
          <w:left w:val="single" w:color="16314F" w:sz="24"/>
          <w:bottom w:val="single" w:color="16314F" w:sz="4"/>
          <w:right w:val="single" w:color="16314F" w:sz="4"/>
          <w:insideH w:val="single" w:color="auto" w:sz="4"/>
          <w:insideV w:val="single" w:color="auto" w:sz="4"/>
        </w:tblBorders>
        <w:tblCellMar>
          <w:bottom w:type="dxa" w:w="140"/>
        </w:tblCellMar>
      </w:tblPr>
      <w:tblGrid>
        <w:gridCol w:w="9026"/>
      </w:tblGrid>
      <w:tr>
        <w:tc>
          <w:tcPr>
            <w:tcW w:type="dxa" w:w="9026"/>
            <w:shd w:fill="EAEFF5" w:val="clear"/>
            <w:tcMar>
              <w:top w:type="dxa" w:w="110"/>
              <w:left w:type="dxa" w:w="180"/>
              <w:bottom w:type="dxa" w:w="110"/>
              <w:right w:type="dxa" w:w="160"/>
            </w:tcMar>
          </w:tcPr>
          <w:p>
            <w:pPr>
              <w:spacing w:after="70"/>
            </w:pPr>
            <w:r>
              <w:rPr>
                <w:rFonts w:ascii="Meiryo" w:cs="Meiryo" w:eastAsia="Meiryo" w:hAnsi="Meiryo"/>
                <w:b/>
                <w:bCs/>
                <w:color w:val="16314F"/>
                <w:sz w:val="21"/>
                <w:szCs w:val="21"/>
              </w:rPr>
              <w:t xml:space="preserve">場面と着眼点</w:t>
            </w:r>
          </w:p>
          <w:p>
            <w:pPr>
              <w:spacing w:after="50" w:line="272"/>
            </w:pPr>
            <w:r>
              <w:rPr>
                <w:rFonts w:ascii="Meiryo" w:cs="Meiryo" w:eastAsia="Meiryo" w:hAnsi="Meiryo"/>
                <w:color w:val="263238"/>
                <w:sz w:val="20"/>
                <w:szCs w:val="20"/>
              </w:rPr>
              <w:t xml:space="preserve">相手方から、代表者名の記載がない契約書に会社の角印だけが押されて返ってきた。担当者は「社印があるので問題ない」と考えている。</w:t>
            </w:r>
          </w:p>
          <w:p>
            <w:pPr>
              <w:spacing w:after="0" w:line="272"/>
            </w:pPr>
            <w:r>
              <w:rPr>
                <w:rFonts w:ascii="Meiryo" w:cs="Meiryo" w:eastAsia="Meiryo" w:hAnsi="Meiryo"/>
                <w:color w:val="243B53"/>
                <w:sz w:val="21"/>
                <w:szCs w:val="21"/>
              </w:rPr>
              <w:t xml:space="preserve">角印（社印）だけでは権限確認として不十分なことがあります。代表者名の記載や権限確認を併せて行います。</w:t>
            </w:r>
          </w:p>
        </w:tc>
      </w:tr>
    </w:tbl>
    <w:p>
      <w:pPr>
        <w:pStyle w:val="Heading3"/>
        <w:keepNext/>
        <w:spacing w:after="70" w:before="160"/>
      </w:pPr>
      <w:r>
        <w:rPr>
          <w:rFonts w:ascii="Meiryo" w:cs="Meiryo" w:eastAsia="Meiryo" w:hAnsi="Meiryo"/>
          <w:b/>
          <w:bCs/>
          <w:color w:val="243B53"/>
          <w:sz w:val="21"/>
          <w:szCs w:val="21"/>
        </w:rPr>
        <w:t xml:space="preserve">確認の視点と対応（記入）</w:t>
      </w:r>
    </w:p>
    <w:tbl>
      <w:tblPr>
        <w:tblW w:type="dxa" w:w="9026"/>
        <w:tblBorders>
          <w:top w:val="single" w:color="D9E0E8" w:sz="2"/>
          <w:left w:val="single" w:color="D9E0E8" w:sz="2"/>
          <w:bottom w:val="single" w:color="D9E0E8" w:sz="2"/>
          <w:right w:val="single" w:color="D9E0E8" w:sz="2"/>
          <w:insideH w:val="single" w:color="D9E0E8" w:sz="2"/>
          <w:insideV w:val="single" w:color="D9E0E8" w:sz="2"/>
        </w:tblBorders>
        <w:tblCellMar>
          <w:bottom w:type="dxa" w:w="150"/>
        </w:tblCellMar>
      </w:tblPr>
      <w:tblGrid>
        <w:gridCol w:w="3600"/>
        <w:gridCol w:w="5426"/>
      </w:tblGrid>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契約締結の場面（類型・金額・当事者）</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自社側の締結権限の確認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相手方側の締結権限の確認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社内承認・稟議・取締役会決議・委任状の要否</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押印・電子契約で確認すべきこと</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印紙税・原本管理・電子契約ログの確認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契約台帳・更新期限・保管の確認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何が問題か</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既に起きた場合の初動／報告先</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現場が独断してはいけないこと</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再発防止策</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p>
            <w:pPr>
              <w:spacing w:after="0" w:line="300"/>
            </w:pPr>
            <w:r>
              <w:rPr>
                <w:rFonts w:ascii="Meiryo" w:cs="Meiryo" w:eastAsia="Meiryo" w:hAnsi="Meiryo"/>
                <w:color w:val="8A98A4"/>
                <w:sz w:val="19"/>
                <w:szCs w:val="19"/>
              </w:rPr>
              <w:t xml:space="preserve"/>
            </w:r>
          </w:p>
        </w:tc>
      </w:tr>
    </w:tbl>
    <w:tbl>
      <w:tblPr>
        <w:tblW w:type="dxa" w:w="9026"/>
        <w:tblBorders>
          <w:top w:val="single" w:color="237A75" w:sz="4"/>
          <w:left w:val="single" w:color="237A75" w:sz="16"/>
          <w:bottom w:val="single" w:color="237A75" w:sz="4"/>
          <w:right w:val="single" w:color="237A75" w:sz="4"/>
          <w:insideH w:val="single" w:color="auto" w:sz="4"/>
          <w:insideV w:val="single" w:color="auto" w:sz="4"/>
        </w:tblBorders>
        <w:tblCellMar>
          <w:bottom w:type="dxa" w:w="150"/>
        </w:tblCellMar>
      </w:tblPr>
      <w:tblGrid>
        <w:gridCol w:w="9026"/>
      </w:tblGrid>
      <w:tr>
        <w:tc>
          <w:tcPr>
            <w:tcW w:type="dxa" w:w="9026"/>
            <w:shd w:fill="FFFFFF" w:val="clear"/>
            <w:tcMar>
              <w:top w:type="dxa" w:w="100"/>
              <w:left w:type="dxa" w:w="170"/>
              <w:bottom w:type="dxa" w:w="90"/>
              <w:right w:type="dxa" w:w="150"/>
            </w:tcMar>
          </w:tcPr>
          <w:p>
            <w:pPr>
              <w:spacing w:after="60"/>
            </w:pPr>
            <w:r>
              <w:rPr>
                <w:rFonts w:ascii="Meiryo" w:cs="Meiryo" w:eastAsia="Meiryo" w:hAnsi="Meiryo"/>
                <w:b/>
                <w:bCs/>
                <w:color w:val="17605C"/>
                <w:sz w:val="19"/>
                <w:szCs w:val="19"/>
              </w:rPr>
              <w:t xml:space="preserve">グループ討議メモ（討議で出た意見・気づき）</w:t>
            </w:r>
          </w:p>
          <w:p>
            <w:pPr>
              <w:pBdr>
                <w:bottom w:val="dotted" w:color="D9E0E8" w:sz="4" w:space="2"/>
              </w:pBdr>
              <w:spacing w:after="0" w:line="360"/>
            </w:pPr>
            <w:r>
              <w:rPr>
                <w:sz w:val="6"/>
                <w:szCs w:val="6"/>
              </w:rPr>
              <w:t xml:space="preserve"/>
            </w:r>
          </w:p>
          <w:p>
            <w:pPr>
              <w:pBdr>
                <w:bottom w:val="dotted" w:color="D9E0E8" w:sz="4" w:space="2"/>
              </w:pBdr>
              <w:spacing w:after="0" w:line="360"/>
            </w:pPr>
            <w:r>
              <w:rPr>
                <w:sz w:val="6"/>
                <w:szCs w:val="6"/>
              </w:rPr>
              <w:t xml:space="preserve"/>
            </w:r>
          </w:p>
        </w:tc>
      </w:tr>
    </w:tbl>
    <w:p>
      <w:pPr>
        <w:spacing w:after="120" w:before="0" w:line="276"/>
      </w:pPr>
      <w:r>
        <w:rPr>
          <w:rFonts w:ascii="Meiryo" w:cs="Meiryo" w:eastAsia="Meiryo" w:hAnsi="Meiryo"/>
          <w:color w:val="5C6B78"/>
          <w:sz w:val="16"/>
          <w:szCs w:val="16"/>
        </w:rPr>
        <w:t xml:space="preserve">講師解説参照：解答・解説集の該当ケース　／　対応スライド番号：________</w:t>
      </w:r>
    </w:p>
    <w:p>
      <w:pPr>
        <w:pStyle w:val="Heading1"/>
        <w:keepNext/>
        <w:pageBreakBefore/>
        <w:pBdr>
          <w:bottom w:val="single" w:color="B58A3A" w:sz="10" w:space="6"/>
        </w:pBdr>
        <w:spacing w:after="120" w:before="240"/>
      </w:pPr>
      <w:r>
        <w:rPr>
          <w:rFonts w:ascii="Meiryo" w:cs="Meiryo" w:eastAsia="Meiryo" w:hAnsi="Meiryo"/>
          <w:b/>
          <w:bCs/>
          <w:color w:val="16314F"/>
          <w:sz w:val="30"/>
          <w:szCs w:val="30"/>
        </w:rPr>
        <w:t xml:space="preserve">ケース5　電子契約の署名者と承認者が違う</w:t>
      </w:r>
    </w:p>
    <w:tbl>
      <w:tblPr>
        <w:tblW w:type="dxa" w:w="9026"/>
        <w:tblBorders>
          <w:top w:val="single" w:color="16314F" w:sz="4"/>
          <w:left w:val="single" w:color="16314F" w:sz="24"/>
          <w:bottom w:val="single" w:color="16314F" w:sz="4"/>
          <w:right w:val="single" w:color="16314F" w:sz="4"/>
          <w:insideH w:val="single" w:color="auto" w:sz="4"/>
          <w:insideV w:val="single" w:color="auto" w:sz="4"/>
        </w:tblBorders>
        <w:tblCellMar>
          <w:bottom w:type="dxa" w:w="140"/>
        </w:tblCellMar>
      </w:tblPr>
      <w:tblGrid>
        <w:gridCol w:w="9026"/>
      </w:tblGrid>
      <w:tr>
        <w:tc>
          <w:tcPr>
            <w:tcW w:type="dxa" w:w="9026"/>
            <w:shd w:fill="EAEFF5" w:val="clear"/>
            <w:tcMar>
              <w:top w:type="dxa" w:w="110"/>
              <w:left w:type="dxa" w:w="180"/>
              <w:bottom w:type="dxa" w:w="110"/>
              <w:right w:type="dxa" w:w="160"/>
            </w:tcMar>
          </w:tcPr>
          <w:p>
            <w:pPr>
              <w:spacing w:after="70"/>
            </w:pPr>
            <w:r>
              <w:rPr>
                <w:rFonts w:ascii="Meiryo" w:cs="Meiryo" w:eastAsia="Meiryo" w:hAnsi="Meiryo"/>
                <w:b/>
                <w:bCs/>
                <w:color w:val="16314F"/>
                <w:sz w:val="21"/>
                <w:szCs w:val="21"/>
              </w:rPr>
              <w:t xml:space="preserve">場面と着眼点</w:t>
            </w:r>
          </w:p>
          <w:p>
            <w:pPr>
              <w:spacing w:after="50" w:line="272"/>
            </w:pPr>
            <w:r>
              <w:rPr>
                <w:rFonts w:ascii="Meiryo" w:cs="Meiryo" w:eastAsia="Meiryo" w:hAnsi="Meiryo"/>
                <w:color w:val="263238"/>
                <w:sz w:val="20"/>
                <w:szCs w:val="20"/>
              </w:rPr>
              <w:t xml:space="preserve">電子契約サービスで契約締結依頼が届いた。相手方の社内承認者は部長だが、実際に電子署名したメールアドレスは別の担当者である。監査ログの確認もしていない。</w:t>
            </w:r>
          </w:p>
          <w:p>
            <w:pPr>
              <w:spacing w:after="0" w:line="272"/>
            </w:pPr>
            <w:r>
              <w:rPr>
                <w:rFonts w:ascii="Meiryo" w:cs="Meiryo" w:eastAsia="Meiryo" w:hAnsi="Meiryo"/>
                <w:color w:val="243B53"/>
                <w:sz w:val="21"/>
                <w:szCs w:val="21"/>
              </w:rPr>
              <w:t xml:space="preserve">電子契約でも署名者本人・権限・メールアドレス・監査ログ・締結完了証明の確認が必要です。</w:t>
            </w:r>
          </w:p>
        </w:tc>
      </w:tr>
    </w:tbl>
    <w:p>
      <w:pPr>
        <w:pStyle w:val="Heading3"/>
        <w:keepNext/>
        <w:spacing w:after="70" w:before="160"/>
      </w:pPr>
      <w:r>
        <w:rPr>
          <w:rFonts w:ascii="Meiryo" w:cs="Meiryo" w:eastAsia="Meiryo" w:hAnsi="Meiryo"/>
          <w:b/>
          <w:bCs/>
          <w:color w:val="243B53"/>
          <w:sz w:val="21"/>
          <w:szCs w:val="21"/>
        </w:rPr>
        <w:t xml:space="preserve">確認の視点と対応（記入）</w:t>
      </w:r>
    </w:p>
    <w:tbl>
      <w:tblPr>
        <w:tblW w:type="dxa" w:w="9026"/>
        <w:tblBorders>
          <w:top w:val="single" w:color="D9E0E8" w:sz="2"/>
          <w:left w:val="single" w:color="D9E0E8" w:sz="2"/>
          <w:bottom w:val="single" w:color="D9E0E8" w:sz="2"/>
          <w:right w:val="single" w:color="D9E0E8" w:sz="2"/>
          <w:insideH w:val="single" w:color="D9E0E8" w:sz="2"/>
          <w:insideV w:val="single" w:color="D9E0E8" w:sz="2"/>
        </w:tblBorders>
        <w:tblCellMar>
          <w:bottom w:type="dxa" w:w="150"/>
        </w:tblCellMar>
      </w:tblPr>
      <w:tblGrid>
        <w:gridCol w:w="3600"/>
        <w:gridCol w:w="5426"/>
      </w:tblGrid>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契約締結の場面（類型・金額・当事者）</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自社側の締結権限の確認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相手方側の締結権限の確認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社内承認・稟議・取締役会決議・委任状の要否</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押印・電子契約で確認すべきこと</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印紙税・原本管理・電子契約ログの確認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契約台帳・更新期限・保管の確認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何が問題か</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既に起きた場合の初動／報告先</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現場が独断してはいけないこと</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再発防止策</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p>
            <w:pPr>
              <w:spacing w:after="0" w:line="300"/>
            </w:pPr>
            <w:r>
              <w:rPr>
                <w:rFonts w:ascii="Meiryo" w:cs="Meiryo" w:eastAsia="Meiryo" w:hAnsi="Meiryo"/>
                <w:color w:val="8A98A4"/>
                <w:sz w:val="19"/>
                <w:szCs w:val="19"/>
              </w:rPr>
              <w:t xml:space="preserve"/>
            </w:r>
          </w:p>
        </w:tc>
      </w:tr>
    </w:tbl>
    <w:tbl>
      <w:tblPr>
        <w:tblW w:type="dxa" w:w="9026"/>
        <w:tblBorders>
          <w:top w:val="single" w:color="237A75" w:sz="4"/>
          <w:left w:val="single" w:color="237A75" w:sz="16"/>
          <w:bottom w:val="single" w:color="237A75" w:sz="4"/>
          <w:right w:val="single" w:color="237A75" w:sz="4"/>
          <w:insideH w:val="single" w:color="auto" w:sz="4"/>
          <w:insideV w:val="single" w:color="auto" w:sz="4"/>
        </w:tblBorders>
        <w:tblCellMar>
          <w:bottom w:type="dxa" w:w="150"/>
        </w:tblCellMar>
      </w:tblPr>
      <w:tblGrid>
        <w:gridCol w:w="9026"/>
      </w:tblGrid>
      <w:tr>
        <w:tc>
          <w:tcPr>
            <w:tcW w:type="dxa" w:w="9026"/>
            <w:shd w:fill="FFFFFF" w:val="clear"/>
            <w:tcMar>
              <w:top w:type="dxa" w:w="100"/>
              <w:left w:type="dxa" w:w="170"/>
              <w:bottom w:type="dxa" w:w="90"/>
              <w:right w:type="dxa" w:w="150"/>
            </w:tcMar>
          </w:tcPr>
          <w:p>
            <w:pPr>
              <w:spacing w:after="60"/>
            </w:pPr>
            <w:r>
              <w:rPr>
                <w:rFonts w:ascii="Meiryo" w:cs="Meiryo" w:eastAsia="Meiryo" w:hAnsi="Meiryo"/>
                <w:b/>
                <w:bCs/>
                <w:color w:val="17605C"/>
                <w:sz w:val="19"/>
                <w:szCs w:val="19"/>
              </w:rPr>
              <w:t xml:space="preserve">グループ討議メモ（討議で出た意見・気づき）</w:t>
            </w:r>
          </w:p>
          <w:p>
            <w:pPr>
              <w:pBdr>
                <w:bottom w:val="dotted" w:color="D9E0E8" w:sz="4" w:space="2"/>
              </w:pBdr>
              <w:spacing w:after="0" w:line="360"/>
            </w:pPr>
            <w:r>
              <w:rPr>
                <w:sz w:val="6"/>
                <w:szCs w:val="6"/>
              </w:rPr>
              <w:t xml:space="preserve"/>
            </w:r>
          </w:p>
          <w:p>
            <w:pPr>
              <w:pBdr>
                <w:bottom w:val="dotted" w:color="D9E0E8" w:sz="4" w:space="2"/>
              </w:pBdr>
              <w:spacing w:after="0" w:line="360"/>
            </w:pPr>
            <w:r>
              <w:rPr>
                <w:sz w:val="6"/>
                <w:szCs w:val="6"/>
              </w:rPr>
              <w:t xml:space="preserve"/>
            </w:r>
          </w:p>
        </w:tc>
      </w:tr>
    </w:tbl>
    <w:p>
      <w:pPr>
        <w:spacing w:after="120" w:before="0" w:line="276"/>
      </w:pPr>
      <w:r>
        <w:rPr>
          <w:rFonts w:ascii="Meiryo" w:cs="Meiryo" w:eastAsia="Meiryo" w:hAnsi="Meiryo"/>
          <w:color w:val="5C6B78"/>
          <w:sz w:val="16"/>
          <w:szCs w:val="16"/>
        </w:rPr>
        <w:t xml:space="preserve">講師解説参照：解答・解説集の該当ケース　／　対応スライド番号：________</w:t>
      </w:r>
    </w:p>
    <w:p>
      <w:pPr>
        <w:pStyle w:val="Heading1"/>
        <w:keepNext/>
        <w:pageBreakBefore/>
        <w:pBdr>
          <w:bottom w:val="single" w:color="B58A3A" w:sz="10" w:space="6"/>
        </w:pBdr>
        <w:spacing w:after="120" w:before="240"/>
      </w:pPr>
      <w:r>
        <w:rPr>
          <w:rFonts w:ascii="Meiryo" w:cs="Meiryo" w:eastAsia="Meiryo" w:hAnsi="Meiryo"/>
          <w:b/>
          <w:bCs/>
          <w:color w:val="16314F"/>
          <w:sz w:val="30"/>
          <w:szCs w:val="30"/>
        </w:rPr>
        <w:t xml:space="preserve">ケース6　自動更新の解約通知期限を見落とす</w:t>
      </w:r>
    </w:p>
    <w:tbl>
      <w:tblPr>
        <w:tblW w:type="dxa" w:w="9026"/>
        <w:tblBorders>
          <w:top w:val="single" w:color="16314F" w:sz="4"/>
          <w:left w:val="single" w:color="16314F" w:sz="24"/>
          <w:bottom w:val="single" w:color="16314F" w:sz="4"/>
          <w:right w:val="single" w:color="16314F" w:sz="4"/>
          <w:insideH w:val="single" w:color="auto" w:sz="4"/>
          <w:insideV w:val="single" w:color="auto" w:sz="4"/>
        </w:tblBorders>
        <w:tblCellMar>
          <w:bottom w:type="dxa" w:w="140"/>
        </w:tblCellMar>
      </w:tblPr>
      <w:tblGrid>
        <w:gridCol w:w="9026"/>
      </w:tblGrid>
      <w:tr>
        <w:tc>
          <w:tcPr>
            <w:tcW w:type="dxa" w:w="9026"/>
            <w:shd w:fill="EAEFF5" w:val="clear"/>
            <w:tcMar>
              <w:top w:type="dxa" w:w="110"/>
              <w:left w:type="dxa" w:w="180"/>
              <w:bottom w:type="dxa" w:w="110"/>
              <w:right w:type="dxa" w:w="160"/>
            </w:tcMar>
          </w:tcPr>
          <w:p>
            <w:pPr>
              <w:spacing w:after="70"/>
            </w:pPr>
            <w:r>
              <w:rPr>
                <w:rFonts w:ascii="Meiryo" w:cs="Meiryo" w:eastAsia="Meiryo" w:hAnsi="Meiryo"/>
                <w:b/>
                <w:bCs/>
                <w:color w:val="16314F"/>
                <w:sz w:val="21"/>
                <w:szCs w:val="21"/>
              </w:rPr>
              <w:t xml:space="preserve">場面と着眼点</w:t>
            </w:r>
          </w:p>
          <w:p>
            <w:pPr>
              <w:spacing w:after="50" w:line="272"/>
            </w:pPr>
            <w:r>
              <w:rPr>
                <w:rFonts w:ascii="Meiryo" w:cs="Meiryo" w:eastAsia="Meiryo" w:hAnsi="Meiryo"/>
                <w:color w:val="263238"/>
                <w:sz w:val="20"/>
                <w:szCs w:val="20"/>
              </w:rPr>
              <w:t xml:space="preserve">1年契約のSaaS利用契約に自動更新条項があり、解約するには満了日の60日前までに通知が必要だった。担当者が期限を見落とし、さらに1年間更新されてしまった。</w:t>
            </w:r>
          </w:p>
          <w:p>
            <w:pPr>
              <w:spacing w:after="0" w:line="272"/>
            </w:pPr>
            <w:r>
              <w:rPr>
                <w:rFonts w:ascii="Meiryo" w:cs="Meiryo" w:eastAsia="Meiryo" w:hAnsi="Meiryo"/>
                <w:color w:val="243B53"/>
                <w:sz w:val="21"/>
                <w:szCs w:val="21"/>
              </w:rPr>
              <w:t xml:space="preserve">契約台帳と期限アラートがないと、不利な自動更新を防げません。引継ぎ・保管場所も論点です。</w:t>
            </w:r>
          </w:p>
        </w:tc>
      </w:tr>
    </w:tbl>
    <w:p>
      <w:pPr>
        <w:pStyle w:val="Heading3"/>
        <w:keepNext/>
        <w:spacing w:after="70" w:before="160"/>
      </w:pPr>
      <w:r>
        <w:rPr>
          <w:rFonts w:ascii="Meiryo" w:cs="Meiryo" w:eastAsia="Meiryo" w:hAnsi="Meiryo"/>
          <w:b/>
          <w:bCs/>
          <w:color w:val="243B53"/>
          <w:sz w:val="21"/>
          <w:szCs w:val="21"/>
        </w:rPr>
        <w:t xml:space="preserve">確認の視点と対応（記入）</w:t>
      </w:r>
    </w:p>
    <w:tbl>
      <w:tblPr>
        <w:tblW w:type="dxa" w:w="9026"/>
        <w:tblBorders>
          <w:top w:val="single" w:color="D9E0E8" w:sz="2"/>
          <w:left w:val="single" w:color="D9E0E8" w:sz="2"/>
          <w:bottom w:val="single" w:color="D9E0E8" w:sz="2"/>
          <w:right w:val="single" w:color="D9E0E8" w:sz="2"/>
          <w:insideH w:val="single" w:color="D9E0E8" w:sz="2"/>
          <w:insideV w:val="single" w:color="D9E0E8" w:sz="2"/>
        </w:tblBorders>
        <w:tblCellMar>
          <w:bottom w:type="dxa" w:w="150"/>
        </w:tblCellMar>
      </w:tblPr>
      <w:tblGrid>
        <w:gridCol w:w="3600"/>
        <w:gridCol w:w="5426"/>
      </w:tblGrid>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契約締結の場面（類型・金額・当事者）</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自社側の締結権限の確認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相手方側の締結権限の確認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社内承認・稟議・取締役会決議・委任状の要否</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押印・電子契約で確認すべきこと</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印紙税・原本管理・電子契約ログの確認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契約台帳・更新期限・保管の確認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何が問題か</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既に起きた場合の初動／報告先</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現場が独断してはいけないこと</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再発防止策</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p>
            <w:pPr>
              <w:spacing w:after="0" w:line="300"/>
            </w:pPr>
            <w:r>
              <w:rPr>
                <w:rFonts w:ascii="Meiryo" w:cs="Meiryo" w:eastAsia="Meiryo" w:hAnsi="Meiryo"/>
                <w:color w:val="8A98A4"/>
                <w:sz w:val="19"/>
                <w:szCs w:val="19"/>
              </w:rPr>
              <w:t xml:space="preserve"/>
            </w:r>
          </w:p>
        </w:tc>
      </w:tr>
    </w:tbl>
    <w:tbl>
      <w:tblPr>
        <w:tblW w:type="dxa" w:w="9026"/>
        <w:tblBorders>
          <w:top w:val="single" w:color="237A75" w:sz="4"/>
          <w:left w:val="single" w:color="237A75" w:sz="16"/>
          <w:bottom w:val="single" w:color="237A75" w:sz="4"/>
          <w:right w:val="single" w:color="237A75" w:sz="4"/>
          <w:insideH w:val="single" w:color="auto" w:sz="4"/>
          <w:insideV w:val="single" w:color="auto" w:sz="4"/>
        </w:tblBorders>
        <w:tblCellMar>
          <w:bottom w:type="dxa" w:w="150"/>
        </w:tblCellMar>
      </w:tblPr>
      <w:tblGrid>
        <w:gridCol w:w="9026"/>
      </w:tblGrid>
      <w:tr>
        <w:tc>
          <w:tcPr>
            <w:tcW w:type="dxa" w:w="9026"/>
            <w:shd w:fill="FFFFFF" w:val="clear"/>
            <w:tcMar>
              <w:top w:type="dxa" w:w="100"/>
              <w:left w:type="dxa" w:w="170"/>
              <w:bottom w:type="dxa" w:w="90"/>
              <w:right w:type="dxa" w:w="150"/>
            </w:tcMar>
          </w:tcPr>
          <w:p>
            <w:pPr>
              <w:spacing w:after="60"/>
            </w:pPr>
            <w:r>
              <w:rPr>
                <w:rFonts w:ascii="Meiryo" w:cs="Meiryo" w:eastAsia="Meiryo" w:hAnsi="Meiryo"/>
                <w:b/>
                <w:bCs/>
                <w:color w:val="17605C"/>
                <w:sz w:val="19"/>
                <w:szCs w:val="19"/>
              </w:rPr>
              <w:t xml:space="preserve">グループ討議メモ（討議で出た意見・気づき）</w:t>
            </w:r>
          </w:p>
          <w:p>
            <w:pPr>
              <w:pBdr>
                <w:bottom w:val="dotted" w:color="D9E0E8" w:sz="4" w:space="2"/>
              </w:pBdr>
              <w:spacing w:after="0" w:line="360"/>
            </w:pPr>
            <w:r>
              <w:rPr>
                <w:sz w:val="6"/>
                <w:szCs w:val="6"/>
              </w:rPr>
              <w:t xml:space="preserve"/>
            </w:r>
          </w:p>
          <w:p>
            <w:pPr>
              <w:pBdr>
                <w:bottom w:val="dotted" w:color="D9E0E8" w:sz="4" w:space="2"/>
              </w:pBdr>
              <w:spacing w:after="0" w:line="360"/>
            </w:pPr>
            <w:r>
              <w:rPr>
                <w:sz w:val="6"/>
                <w:szCs w:val="6"/>
              </w:rPr>
              <w:t xml:space="preserve"/>
            </w:r>
          </w:p>
        </w:tc>
      </w:tr>
    </w:tbl>
    <w:p>
      <w:pPr>
        <w:spacing w:after="120" w:before="0" w:line="276"/>
      </w:pPr>
      <w:r>
        <w:rPr>
          <w:rFonts w:ascii="Meiryo" w:cs="Meiryo" w:eastAsia="Meiryo" w:hAnsi="Meiryo"/>
          <w:color w:val="5C6B78"/>
          <w:sz w:val="16"/>
          <w:szCs w:val="16"/>
        </w:rPr>
        <w:t xml:space="preserve">講師解説参照：解答・解説集の該当ケース　／　対応スライド番号：________</w:t>
      </w:r>
    </w:p>
    <w:p>
      <w:pPr>
        <w:pStyle w:val="Heading1"/>
        <w:keepNext/>
        <w:pageBreakBefore/>
        <w:pBdr>
          <w:bottom w:val="single" w:color="B58A3A" w:sz="10" w:space="6"/>
        </w:pBdr>
        <w:spacing w:after="120" w:before="240"/>
      </w:pPr>
      <w:r>
        <w:rPr>
          <w:rFonts w:ascii="Meiryo" w:cs="Meiryo" w:eastAsia="Meiryo" w:hAnsi="Meiryo"/>
          <w:b/>
          <w:bCs/>
          <w:color w:val="16314F"/>
          <w:sz w:val="30"/>
          <w:szCs w:val="30"/>
        </w:rPr>
        <w:t xml:space="preserve">ケース7　電子契約だから印紙税確認不要と判断</w:t>
      </w:r>
    </w:p>
    <w:tbl>
      <w:tblPr>
        <w:tblW w:type="dxa" w:w="9026"/>
        <w:tblBorders>
          <w:top w:val="single" w:color="16314F" w:sz="4"/>
          <w:left w:val="single" w:color="16314F" w:sz="24"/>
          <w:bottom w:val="single" w:color="16314F" w:sz="4"/>
          <w:right w:val="single" w:color="16314F" w:sz="4"/>
          <w:insideH w:val="single" w:color="auto" w:sz="4"/>
          <w:insideV w:val="single" w:color="auto" w:sz="4"/>
        </w:tblBorders>
        <w:tblCellMar>
          <w:bottom w:type="dxa" w:w="140"/>
        </w:tblCellMar>
      </w:tblPr>
      <w:tblGrid>
        <w:gridCol w:w="9026"/>
      </w:tblGrid>
      <w:tr>
        <w:tc>
          <w:tcPr>
            <w:tcW w:type="dxa" w:w="9026"/>
            <w:shd w:fill="EAEFF5" w:val="clear"/>
            <w:tcMar>
              <w:top w:type="dxa" w:w="110"/>
              <w:left w:type="dxa" w:w="180"/>
              <w:bottom w:type="dxa" w:w="110"/>
              <w:right w:type="dxa" w:w="160"/>
            </w:tcMar>
          </w:tcPr>
          <w:p>
            <w:pPr>
              <w:spacing w:after="70"/>
            </w:pPr>
            <w:r>
              <w:rPr>
                <w:rFonts w:ascii="Meiryo" w:cs="Meiryo" w:eastAsia="Meiryo" w:hAnsi="Meiryo"/>
                <w:b/>
                <w:bCs/>
                <w:color w:val="16314F"/>
                <w:sz w:val="21"/>
                <w:szCs w:val="21"/>
              </w:rPr>
              <w:t xml:space="preserve">場面と着眼点</w:t>
            </w:r>
          </w:p>
          <w:p>
            <w:pPr>
              <w:spacing w:after="50" w:line="272"/>
            </w:pPr>
            <w:r>
              <w:rPr>
                <w:rFonts w:ascii="Meiryo" w:cs="Meiryo" w:eastAsia="Meiryo" w:hAnsi="Meiryo"/>
                <w:color w:val="263238"/>
                <w:sz w:val="20"/>
                <w:szCs w:val="20"/>
              </w:rPr>
              <w:t xml:space="preserve">担当者が「電子契約なら印紙税は絶対に考えなくてよい」と判断し、後日、紙の変更契約書・注文請書・契約書控えを作成したが、印紙税の確認をしていなかった。</w:t>
            </w:r>
          </w:p>
          <w:p>
            <w:pPr>
              <w:spacing w:after="0" w:line="272"/>
            </w:pPr>
            <w:r>
              <w:rPr>
                <w:rFonts w:ascii="Meiryo" w:cs="Meiryo" w:eastAsia="Meiryo" w:hAnsi="Meiryo"/>
                <w:color w:val="243B53"/>
                <w:sz w:val="21"/>
                <w:szCs w:val="21"/>
              </w:rPr>
              <w:t xml:space="preserve">電磁的記録は印紙税の「文書」に当たらない一方、紙の変更契約書・注文請書・控えは別途検討が必要です。現場で断定しません。</w:t>
            </w:r>
          </w:p>
        </w:tc>
      </w:tr>
    </w:tbl>
    <w:p>
      <w:pPr>
        <w:pStyle w:val="Heading3"/>
        <w:keepNext/>
        <w:spacing w:after="70" w:before="160"/>
      </w:pPr>
      <w:r>
        <w:rPr>
          <w:rFonts w:ascii="Meiryo" w:cs="Meiryo" w:eastAsia="Meiryo" w:hAnsi="Meiryo"/>
          <w:b/>
          <w:bCs/>
          <w:color w:val="243B53"/>
          <w:sz w:val="21"/>
          <w:szCs w:val="21"/>
        </w:rPr>
        <w:t xml:space="preserve">確認の視点と対応（記入）</w:t>
      </w:r>
    </w:p>
    <w:tbl>
      <w:tblPr>
        <w:tblW w:type="dxa" w:w="9026"/>
        <w:tblBorders>
          <w:top w:val="single" w:color="D9E0E8" w:sz="2"/>
          <w:left w:val="single" w:color="D9E0E8" w:sz="2"/>
          <w:bottom w:val="single" w:color="D9E0E8" w:sz="2"/>
          <w:right w:val="single" w:color="D9E0E8" w:sz="2"/>
          <w:insideH w:val="single" w:color="D9E0E8" w:sz="2"/>
          <w:insideV w:val="single" w:color="D9E0E8" w:sz="2"/>
        </w:tblBorders>
        <w:tblCellMar>
          <w:bottom w:type="dxa" w:w="150"/>
        </w:tblCellMar>
      </w:tblPr>
      <w:tblGrid>
        <w:gridCol w:w="3600"/>
        <w:gridCol w:w="5426"/>
      </w:tblGrid>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契約締結の場面（類型・金額・当事者）</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自社側の締結権限の確認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相手方側の締結権限の確認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社内承認・稟議・取締役会決議・委任状の要否</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押印・電子契約で確認すべきこと</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印紙税・原本管理・電子契約ログの確認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契約台帳・更新期限・保管の確認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何が問題か</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既に起きた場合の初動／報告先</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現場が独断してはいけないこと</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再発防止策</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p>
            <w:pPr>
              <w:spacing w:after="0" w:line="300"/>
            </w:pPr>
            <w:r>
              <w:rPr>
                <w:rFonts w:ascii="Meiryo" w:cs="Meiryo" w:eastAsia="Meiryo" w:hAnsi="Meiryo"/>
                <w:color w:val="8A98A4"/>
                <w:sz w:val="19"/>
                <w:szCs w:val="19"/>
              </w:rPr>
              <w:t xml:space="preserve"/>
            </w:r>
          </w:p>
        </w:tc>
      </w:tr>
    </w:tbl>
    <w:tbl>
      <w:tblPr>
        <w:tblW w:type="dxa" w:w="9026"/>
        <w:tblBorders>
          <w:top w:val="single" w:color="237A75" w:sz="4"/>
          <w:left w:val="single" w:color="237A75" w:sz="16"/>
          <w:bottom w:val="single" w:color="237A75" w:sz="4"/>
          <w:right w:val="single" w:color="237A75" w:sz="4"/>
          <w:insideH w:val="single" w:color="auto" w:sz="4"/>
          <w:insideV w:val="single" w:color="auto" w:sz="4"/>
        </w:tblBorders>
        <w:tblCellMar>
          <w:bottom w:type="dxa" w:w="150"/>
        </w:tblCellMar>
      </w:tblPr>
      <w:tblGrid>
        <w:gridCol w:w="9026"/>
      </w:tblGrid>
      <w:tr>
        <w:tc>
          <w:tcPr>
            <w:tcW w:type="dxa" w:w="9026"/>
            <w:shd w:fill="FFFFFF" w:val="clear"/>
            <w:tcMar>
              <w:top w:type="dxa" w:w="100"/>
              <w:left w:type="dxa" w:w="170"/>
              <w:bottom w:type="dxa" w:w="90"/>
              <w:right w:type="dxa" w:w="150"/>
            </w:tcMar>
          </w:tcPr>
          <w:p>
            <w:pPr>
              <w:spacing w:after="60"/>
            </w:pPr>
            <w:r>
              <w:rPr>
                <w:rFonts w:ascii="Meiryo" w:cs="Meiryo" w:eastAsia="Meiryo" w:hAnsi="Meiryo"/>
                <w:b/>
                <w:bCs/>
                <w:color w:val="17605C"/>
                <w:sz w:val="19"/>
                <w:szCs w:val="19"/>
              </w:rPr>
              <w:t xml:space="preserve">グループ討議メモ（討議で出た意見・気づき）</w:t>
            </w:r>
          </w:p>
          <w:p>
            <w:pPr>
              <w:pBdr>
                <w:bottom w:val="dotted" w:color="D9E0E8" w:sz="4" w:space="2"/>
              </w:pBdr>
              <w:spacing w:after="0" w:line="360"/>
            </w:pPr>
            <w:r>
              <w:rPr>
                <w:sz w:val="6"/>
                <w:szCs w:val="6"/>
              </w:rPr>
              <w:t xml:space="preserve"/>
            </w:r>
          </w:p>
          <w:p>
            <w:pPr>
              <w:pBdr>
                <w:bottom w:val="dotted" w:color="D9E0E8" w:sz="4" w:space="2"/>
              </w:pBdr>
              <w:spacing w:after="0" w:line="360"/>
            </w:pPr>
            <w:r>
              <w:rPr>
                <w:sz w:val="6"/>
                <w:szCs w:val="6"/>
              </w:rPr>
              <w:t xml:space="preserve"/>
            </w:r>
          </w:p>
        </w:tc>
      </w:tr>
    </w:tbl>
    <w:p>
      <w:pPr>
        <w:spacing w:after="120" w:before="0" w:line="276"/>
      </w:pPr>
      <w:r>
        <w:rPr>
          <w:rFonts w:ascii="Meiryo" w:cs="Meiryo" w:eastAsia="Meiryo" w:hAnsi="Meiryo"/>
          <w:color w:val="5C6B78"/>
          <w:sz w:val="16"/>
          <w:szCs w:val="16"/>
        </w:rPr>
        <w:t xml:space="preserve">講師解説参照：解答・解説集の該当ケース　／　対応スライド番号：________</w:t>
      </w:r>
    </w:p>
    <w:p>
      <w:pPr>
        <w:pStyle w:val="Heading1"/>
        <w:keepNext/>
        <w:pageBreakBefore/>
        <w:pBdr>
          <w:bottom w:val="single" w:color="B58A3A" w:sz="10" w:space="6"/>
        </w:pBdr>
        <w:spacing w:after="120" w:before="240"/>
      </w:pPr>
      <w:r>
        <w:rPr>
          <w:rFonts w:ascii="Meiryo" w:cs="Meiryo" w:eastAsia="Meiryo" w:hAnsi="Meiryo"/>
          <w:b/>
          <w:bCs/>
          <w:color w:val="16314F"/>
          <w:sz w:val="30"/>
          <w:szCs w:val="30"/>
        </w:rPr>
        <w:t xml:space="preserve">ケース8　契約締結後に台帳登録しない</w:t>
      </w:r>
    </w:p>
    <w:tbl>
      <w:tblPr>
        <w:tblW w:type="dxa" w:w="9026"/>
        <w:tblBorders>
          <w:top w:val="single" w:color="16314F" w:sz="4"/>
          <w:left w:val="single" w:color="16314F" w:sz="24"/>
          <w:bottom w:val="single" w:color="16314F" w:sz="4"/>
          <w:right w:val="single" w:color="16314F" w:sz="4"/>
          <w:insideH w:val="single" w:color="auto" w:sz="4"/>
          <w:insideV w:val="single" w:color="auto" w:sz="4"/>
        </w:tblBorders>
        <w:tblCellMar>
          <w:bottom w:type="dxa" w:w="140"/>
        </w:tblCellMar>
      </w:tblPr>
      <w:tblGrid>
        <w:gridCol w:w="9026"/>
      </w:tblGrid>
      <w:tr>
        <w:tc>
          <w:tcPr>
            <w:tcW w:type="dxa" w:w="9026"/>
            <w:shd w:fill="EAEFF5" w:val="clear"/>
            <w:tcMar>
              <w:top w:type="dxa" w:w="110"/>
              <w:left w:type="dxa" w:w="180"/>
              <w:bottom w:type="dxa" w:w="110"/>
              <w:right w:type="dxa" w:w="160"/>
            </w:tcMar>
          </w:tcPr>
          <w:p>
            <w:pPr>
              <w:spacing w:after="70"/>
            </w:pPr>
            <w:r>
              <w:rPr>
                <w:rFonts w:ascii="Meiryo" w:cs="Meiryo" w:eastAsia="Meiryo" w:hAnsi="Meiryo"/>
                <w:b/>
                <w:bCs/>
                <w:color w:val="16314F"/>
                <w:sz w:val="21"/>
                <w:szCs w:val="21"/>
              </w:rPr>
              <w:t xml:space="preserve">場面と着眼点</w:t>
            </w:r>
          </w:p>
          <w:p>
            <w:pPr>
              <w:spacing w:after="50" w:line="272"/>
            </w:pPr>
            <w:r>
              <w:rPr>
                <w:rFonts w:ascii="Meiryo" w:cs="Meiryo" w:eastAsia="Meiryo" w:hAnsi="Meiryo"/>
                <w:color w:val="263238"/>
                <w:sz w:val="20"/>
                <w:szCs w:val="20"/>
              </w:rPr>
              <w:t xml:space="preserve">契約書は電子契約で締結済みだが、PDFを担当者の個人フォルダに保存しただけで、契約台帳には登録していない。契約金額・終了日・更新期限・支払条件・秘密保持期間も管理されていない。</w:t>
            </w:r>
          </w:p>
          <w:p>
            <w:pPr>
              <w:spacing w:after="0" w:line="272"/>
            </w:pPr>
            <w:r>
              <w:rPr>
                <w:rFonts w:ascii="Meiryo" w:cs="Meiryo" w:eastAsia="Meiryo" w:hAnsi="Meiryo"/>
                <w:color w:val="243B53"/>
                <w:sz w:val="21"/>
                <w:szCs w:val="21"/>
              </w:rPr>
              <w:t xml:space="preserve">PDF保存だけでは原本管理・台帳登録・期限管理を満たしません。担当者退職時の引継ぎリスクも大きい論点です。</w:t>
            </w:r>
          </w:p>
        </w:tc>
      </w:tr>
    </w:tbl>
    <w:p>
      <w:pPr>
        <w:pStyle w:val="Heading3"/>
        <w:keepNext/>
        <w:spacing w:after="70" w:before="160"/>
      </w:pPr>
      <w:r>
        <w:rPr>
          <w:rFonts w:ascii="Meiryo" w:cs="Meiryo" w:eastAsia="Meiryo" w:hAnsi="Meiryo"/>
          <w:b/>
          <w:bCs/>
          <w:color w:val="243B53"/>
          <w:sz w:val="21"/>
          <w:szCs w:val="21"/>
        </w:rPr>
        <w:t xml:space="preserve">確認の視点と対応（記入）</w:t>
      </w:r>
    </w:p>
    <w:tbl>
      <w:tblPr>
        <w:tblW w:type="dxa" w:w="9026"/>
        <w:tblBorders>
          <w:top w:val="single" w:color="D9E0E8" w:sz="2"/>
          <w:left w:val="single" w:color="D9E0E8" w:sz="2"/>
          <w:bottom w:val="single" w:color="D9E0E8" w:sz="2"/>
          <w:right w:val="single" w:color="D9E0E8" w:sz="2"/>
          <w:insideH w:val="single" w:color="D9E0E8" w:sz="2"/>
          <w:insideV w:val="single" w:color="D9E0E8" w:sz="2"/>
        </w:tblBorders>
        <w:tblCellMar>
          <w:bottom w:type="dxa" w:w="150"/>
        </w:tblCellMar>
      </w:tblPr>
      <w:tblGrid>
        <w:gridCol w:w="3600"/>
        <w:gridCol w:w="5426"/>
      </w:tblGrid>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契約締結の場面（類型・金額・当事者）</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自社側の締結権限の確認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相手方側の締結権限の確認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社内承認・稟議・取締役会決議・委任状の要否</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押印・電子契約で確認すべきこと</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印紙税・原本管理・電子契約ログの確認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契約台帳・更新期限・保管の確認</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何が問題か</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既に起きた場合の初動／報告先</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現場が独断してはいけないこと</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tc>
      </w:tr>
      <w:tr>
        <w:tc>
          <w:tcPr>
            <w:tcW w:type="dxa" w:w="36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再発防止策</w:t>
            </w:r>
          </w:p>
        </w:tc>
        <w:tc>
          <w:tcPr>
            <w:tcW w:type="dxa" w:w="54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
            </w:r>
          </w:p>
          <w:p>
            <w:pPr>
              <w:spacing w:after="0" w:line="300"/>
            </w:pPr>
            <w:r>
              <w:rPr>
                <w:rFonts w:ascii="Meiryo" w:cs="Meiryo" w:eastAsia="Meiryo" w:hAnsi="Meiryo"/>
                <w:color w:val="8A98A4"/>
                <w:sz w:val="19"/>
                <w:szCs w:val="19"/>
              </w:rPr>
              <w:t xml:space="preserve"/>
            </w:r>
          </w:p>
        </w:tc>
      </w:tr>
    </w:tbl>
    <w:tbl>
      <w:tblPr>
        <w:tblW w:type="dxa" w:w="9026"/>
        <w:tblBorders>
          <w:top w:val="single" w:color="237A75" w:sz="4"/>
          <w:left w:val="single" w:color="237A75" w:sz="16"/>
          <w:bottom w:val="single" w:color="237A75" w:sz="4"/>
          <w:right w:val="single" w:color="237A75" w:sz="4"/>
          <w:insideH w:val="single" w:color="auto" w:sz="4"/>
          <w:insideV w:val="single" w:color="auto" w:sz="4"/>
        </w:tblBorders>
        <w:tblCellMar>
          <w:bottom w:type="dxa" w:w="150"/>
        </w:tblCellMar>
      </w:tblPr>
      <w:tblGrid>
        <w:gridCol w:w="9026"/>
      </w:tblGrid>
      <w:tr>
        <w:tc>
          <w:tcPr>
            <w:tcW w:type="dxa" w:w="9026"/>
            <w:shd w:fill="FFFFFF" w:val="clear"/>
            <w:tcMar>
              <w:top w:type="dxa" w:w="100"/>
              <w:left w:type="dxa" w:w="170"/>
              <w:bottom w:type="dxa" w:w="90"/>
              <w:right w:type="dxa" w:w="150"/>
            </w:tcMar>
          </w:tcPr>
          <w:p>
            <w:pPr>
              <w:spacing w:after="60"/>
            </w:pPr>
            <w:r>
              <w:rPr>
                <w:rFonts w:ascii="Meiryo" w:cs="Meiryo" w:eastAsia="Meiryo" w:hAnsi="Meiryo"/>
                <w:b/>
                <w:bCs/>
                <w:color w:val="17605C"/>
                <w:sz w:val="19"/>
                <w:szCs w:val="19"/>
              </w:rPr>
              <w:t xml:space="preserve">グループ討議メモ（討議で出た意見・気づき）</w:t>
            </w:r>
          </w:p>
          <w:p>
            <w:pPr>
              <w:pBdr>
                <w:bottom w:val="dotted" w:color="D9E0E8" w:sz="4" w:space="2"/>
              </w:pBdr>
              <w:spacing w:after="0" w:line="360"/>
            </w:pPr>
            <w:r>
              <w:rPr>
                <w:sz w:val="6"/>
                <w:szCs w:val="6"/>
              </w:rPr>
              <w:t xml:space="preserve"/>
            </w:r>
          </w:p>
          <w:p>
            <w:pPr>
              <w:pBdr>
                <w:bottom w:val="dotted" w:color="D9E0E8" w:sz="4" w:space="2"/>
              </w:pBdr>
              <w:spacing w:after="0" w:line="360"/>
            </w:pPr>
            <w:r>
              <w:rPr>
                <w:sz w:val="6"/>
                <w:szCs w:val="6"/>
              </w:rPr>
              <w:t xml:space="preserve"/>
            </w:r>
          </w:p>
        </w:tc>
      </w:tr>
    </w:tbl>
    <w:p>
      <w:pPr>
        <w:spacing w:after="120" w:before="0" w:line="276"/>
      </w:pPr>
      <w:r>
        <w:rPr>
          <w:rFonts w:ascii="Meiryo" w:cs="Meiryo" w:eastAsia="Meiryo" w:hAnsi="Meiryo"/>
          <w:color w:val="5C6B78"/>
          <w:sz w:val="16"/>
          <w:szCs w:val="16"/>
        </w:rPr>
        <w:t xml:space="preserve">講師解説参照：解答・解説集の該当ケース　／　対応スライド番号：________</w:t>
      </w:r>
    </w:p>
    <w:p>
      <w:pPr>
        <w:pStyle w:val="Heading1"/>
        <w:keepNext/>
        <w:pageBreakBefore/>
        <w:pBdr>
          <w:bottom w:val="single" w:color="B58A3A" w:sz="10" w:space="6"/>
        </w:pBdr>
        <w:spacing w:after="120" w:before="240"/>
      </w:pPr>
      <w:r>
        <w:rPr>
          <w:rFonts w:ascii="Meiryo" w:cs="Meiryo" w:eastAsia="Meiryo" w:hAnsi="Meiryo"/>
          <w:b/>
          <w:bCs/>
          <w:color w:val="16314F"/>
          <w:sz w:val="30"/>
          <w:szCs w:val="30"/>
        </w:rPr>
        <w:t xml:space="preserve">まとめ：8ケースに共通する行動</w:t>
      </w:r>
    </w:p>
    <w:p>
      <w:pPr>
        <w:pStyle w:val="ListParagraph"/>
        <w:numPr>
          <w:ilvl w:val="0"/>
          <w:numId w:val="2"/>
        </w:numPr>
        <w:spacing w:after="60" w:line="274"/>
      </w:pPr>
      <w:r>
        <w:rPr>
          <w:rFonts w:ascii="Meiryo" w:cs="Meiryo" w:eastAsia="Meiryo" w:hAnsi="Meiryo"/>
          <w:color w:val="263238"/>
          <w:sz w:val="21"/>
          <w:szCs w:val="21"/>
        </w:rPr>
        <w:t xml:space="preserve">締結前に、契約類型・金額・期間・リスクと、自社/相手方の締結権限・社内承認を確認する。</w:t>
      </w:r>
    </w:p>
    <w:p>
      <w:pPr>
        <w:pStyle w:val="ListParagraph"/>
        <w:numPr>
          <w:ilvl w:val="0"/>
          <w:numId w:val="2"/>
        </w:numPr>
        <w:spacing w:after="60" w:line="274"/>
      </w:pPr>
      <w:r>
        <w:rPr>
          <w:rFonts w:ascii="Meiryo" w:cs="Meiryo" w:eastAsia="Meiryo" w:hAnsi="Meiryo"/>
          <w:color w:val="263238"/>
          <w:sz w:val="21"/>
          <w:szCs w:val="21"/>
        </w:rPr>
        <w:t xml:space="preserve">押印・電子契約では、押印種別/署名者・権限・認証・ワークフロー・監査ログ・締結完了証明を確認する。</w:t>
      </w:r>
    </w:p>
    <w:p>
      <w:pPr>
        <w:pStyle w:val="ListParagraph"/>
        <w:numPr>
          <w:ilvl w:val="0"/>
          <w:numId w:val="2"/>
        </w:numPr>
        <w:spacing w:after="60" w:line="274"/>
      </w:pPr>
      <w:r>
        <w:rPr>
          <w:rFonts w:ascii="Meiryo" w:cs="Meiryo" w:eastAsia="Meiryo" w:hAnsi="Meiryo"/>
          <w:color w:val="263238"/>
          <w:sz w:val="21"/>
          <w:szCs w:val="21"/>
        </w:rPr>
        <w:t xml:space="preserve">印紙税は紙・電子・変更契約書・注文請書・控えの扱いを現場で断定せず、経理・税務へ相談する。</w:t>
      </w:r>
    </w:p>
    <w:p>
      <w:pPr>
        <w:pStyle w:val="ListParagraph"/>
        <w:numPr>
          <w:ilvl w:val="0"/>
          <w:numId w:val="2"/>
        </w:numPr>
        <w:spacing w:after="60" w:line="274"/>
      </w:pPr>
      <w:r>
        <w:rPr>
          <w:rFonts w:ascii="Meiryo" w:cs="Meiryo" w:eastAsia="Meiryo" w:hAnsi="Meiryo"/>
          <w:color w:val="263238"/>
          <w:sz w:val="21"/>
          <w:szCs w:val="21"/>
        </w:rPr>
        <w:t xml:space="preserve">締結後は台帳登録・期限アラート・保管・引継ぎを行い、PDF個人保存だけにしない。</w:t>
      </w:r>
    </w:p>
    <w:p>
      <w:pPr>
        <w:pStyle w:val="ListParagraph"/>
        <w:numPr>
          <w:ilvl w:val="0"/>
          <w:numId w:val="2"/>
        </w:numPr>
        <w:spacing w:after="60" w:line="274"/>
      </w:pPr>
      <w:r>
        <w:rPr>
          <w:rFonts w:ascii="Meiryo" w:cs="Meiryo" w:eastAsia="Meiryo" w:hAnsi="Meiryo"/>
          <w:color w:val="263238"/>
          <w:sz w:val="21"/>
          <w:szCs w:val="21"/>
        </w:rPr>
        <w:t xml:space="preserve">問題に気づいたら、隠さず・消さず・改ざんせず、証拠を保全して速やかに報告・相談する。</w:t>
      </w:r>
    </w:p>
    <w:p>
      <w:pPr>
        <w:pStyle w:val="ListParagraph"/>
        <w:numPr>
          <w:ilvl w:val="0"/>
          <w:numId w:val="2"/>
        </w:numPr>
        <w:spacing w:after="60" w:line="274"/>
      </w:pPr>
      <w:r>
        <w:rPr>
          <w:rFonts w:ascii="Meiryo" w:cs="Meiryo" w:eastAsia="Meiryo" w:hAnsi="Meiryo"/>
          <w:color w:val="263238"/>
          <w:sz w:val="21"/>
          <w:szCs w:val="21"/>
        </w:rPr>
        <w:t xml:space="preserve">締結権限・有効性・電子署名の効力・印紙税・取締役会決議要否は、現場やAIで最終判断しない。</w:t>
      </w:r>
    </w:p>
    <w:p>
      <w:pPr>
        <w:spacing w:after="80"/>
      </w:pPr>
      <w:r>
        <w:rPr>
          <w:sz w:val="2"/>
          <w:szCs w:val="2"/>
        </w:rPr>
        <w:t xml:space="preserve"/>
      </w:r>
    </w:p>
    <w:p>
      <w:pPr>
        <w:spacing w:after="120" w:before="0" w:line="276"/>
        <w:jc w:val="center"/>
      </w:pPr>
      <w:r>
        <w:rPr>
          <w:rFonts w:ascii="Meiryo" w:cs="Meiryo" w:eastAsia="Meiryo" w:hAnsi="Meiryo"/>
          <w:color w:val="5C6B78"/>
          <w:sz w:val="16"/>
          <w:szCs w:val="16"/>
        </w:rPr>
        <w:t xml:space="preserve">法令・制度基準日：2026年6月18日　／　Legal GPT｜法務・総務のための社内研修資料20選　第19回</w:t>
      </w:r>
    </w:p>
    <w:sectPr>
      <w:footerReference w:type="default" r:id="rId7"/>
      <w:pgSz w:w="11906" w:h="16838" w:orient="portrait"/>
      <w:pgMar w:top="1296" w:right="1440" w:bottom="1152"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E0E8" w:sz="4" w:space="6"/>
      </w:pBdr>
      <w:tabs>
        <w:tab w:val="right" w:pos="9026"/>
      </w:tabs>
      <w:spacing w:before="40"/>
    </w:pPr>
    <w:r>
      <w:rPr>
        <w:rFonts w:ascii="Meiryo" w:cs="Meiryo" w:eastAsia="Meiryo" w:hAnsi="Meiryo"/>
        <w:b/>
        <w:bCs/>
        <w:color w:val="16314F"/>
        <w:sz w:val="16"/>
        <w:szCs w:val="16"/>
      </w:rPr>
      <w:t xml:space="preserve">Legal GPT</w:t>
    </w:r>
    <w:r>
      <w:rPr>
        <w:rFonts w:ascii="Meiryo" w:cs="Meiryo" w:eastAsia="Meiryo" w:hAnsi="Meiryo"/>
        <w:color w:val="5C6B78"/>
        <w:sz w:val="15"/>
        <w:szCs w:val="15"/>
      </w:rPr>
      <w:t xml:space="preserve">　｜　法務・総務のための社内研修資料20選　第19回</w:t>
    </w:r>
    <w:r>
      <w:rPr>
        <w:rFonts w:ascii="Meiryo" w:cs="Meiryo" w:eastAsia="Meiryo" w:hAnsi="Meiryo"/>
        <w:sz w:val="15"/>
        <w:szCs w:val="15"/>
      </w:rPr>
      <w:t xml:space="preserve">	</w:t>
    </w:r>
    <w:r>
      <w:rPr>
        <w:rFonts w:ascii="Meiryo" w:cs="Meiryo" w:eastAsia="Meiryo" w:hAnsi="Meiryo"/>
        <w:color w:val="5C6B78"/>
        <w:sz w:val="15"/>
        <w:szCs w:val="15"/>
      </w:rPr>
      <w:fldChar w:fldCharType="begin"/>
      <w:instrText xml:space="preserve">PAGE</w:instrText>
      <w:fldChar w:fldCharType="separate"/>
      <w:fldChar w:fldCharType="end"/>
    </w:r>
    <w:r>
      <w:rPr>
        <w:rFonts w:ascii="Meiryo" w:cs="Meiryo" w:eastAsia="Meiryo" w:hAnsi="Meiryo"/>
        <w:color w:val="5C6B78"/>
        <w:sz w:val="15"/>
        <w:szCs w:val="15"/>
      </w:rPr>
      <w:t xml:space="preserve"> / </w:t>
    </w:r>
    <w:r>
      <w:rPr>
        <w:rFonts w:ascii="Meiryo" w:cs="Meiryo" w:eastAsia="Meiryo" w:hAnsi="Meiryo"/>
        <w:color w:val="5C6B78"/>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rPr>
        <w:rFonts w:ascii="Meiryo" w:cs="Meiryo" w:eastAsia="Meiryo" w:hAnsi="Meiryo"/>
        <w:color w:val="B58A3A"/>
      </w:rPr>
    </w:lvl>
  </w:abstractNum>
  <w:abstractNum w:abstractNumId="3" w15:restartNumberingAfterBreak="0">
    <w:multiLevelType w:val="hybridMultilevel"/>
    <w:lvl w:ilvl="0" w15:tentative="1">
      <w:start w:val="1"/>
      <w:numFmt w:val="bullet"/>
      <w:lvlText w:val="–"/>
      <w:lvlJc w:val="left"/>
      <w:pPr>
        <w:ind w:left="720" w:hanging="240"/>
      </w:pPr>
      <w:rPr>
        <w:rFonts w:ascii="Meiryo" w:cs="Meiryo" w:eastAsia="Meiryo" w:hAnsi="Meiryo"/>
        <w:color w:val="5C6B78"/>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Meiryo" w:cs="Meiryo" w:eastAsia="Meiryo" w:hAnsi="Meiryo"/>
      <w:b/>
      <w:bCs/>
      <w:color w:val="16314F"/>
      <w:sz w:val="30"/>
      <w:szCs w:val="30"/>
    </w:rPr>
  </w:style>
  <w:style w:type="paragraph" w:styleId="Heading2">
    <w:name w:val="Heading 2"/>
    <w:basedOn w:val="Normal"/>
    <w:next w:val="Normal"/>
    <w:qFormat/>
    <w:pPr>
      <w:spacing w:after="90" w:before="200"/>
      <w:outlineLvl w:val="1"/>
    </w:pPr>
    <w:rPr>
      <w:rFonts w:ascii="Meiryo" w:cs="Meiryo" w:eastAsia="Meiryo" w:hAnsi="Meiryo"/>
      <w:b/>
      <w:bCs/>
      <w:color w:val="16314F"/>
      <w:sz w:val="24"/>
      <w:szCs w:val="24"/>
    </w:rPr>
  </w:style>
  <w:style w:type="paragraph" w:styleId="Heading3">
    <w:name w:val="Heading 3"/>
    <w:basedOn w:val="Normal"/>
    <w:next w:val="Normal"/>
    <w:qFormat/>
    <w:pPr>
      <w:spacing w:after="70" w:before="150"/>
      <w:outlineLvl w:val="2"/>
    </w:pPr>
    <w:rPr>
      <w:rFonts w:ascii="Meiryo" w:cs="Meiryo" w:eastAsia="Meiryo" w:hAnsi="Meiryo"/>
      <w:b/>
      <w:bCs/>
      <w:color w:val="243B53"/>
      <w:sz w:val="21"/>
      <w:szCs w:val="21"/>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法務・総務のための社内研修資料20選 第19回</dc:title>
  <dc:creator>Legal GPT</dc:creator>
  <cp:lastModifiedBy>Un-named</cp:lastModifiedBy>
  <cp:revision>1</cp:revision>
  <dcterms:created xsi:type="dcterms:W3CDTF">2026-06-23T20:33:52.839Z</dcterms:created>
  <dcterms:modified xsi:type="dcterms:W3CDTF">2026-06-23T20:33:52.840Z</dcterms:modified>
</cp:coreProperties>
</file>

<file path=docProps/custom.xml><?xml version="1.0" encoding="utf-8"?>
<Properties xmlns="http://schemas.openxmlformats.org/officeDocument/2006/custom-properties" xmlns:vt="http://schemas.openxmlformats.org/officeDocument/2006/docPropsVTypes"/>
</file>