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18"/>
          <w:szCs w:val="18"/>
        </w:rPr>
        <w:t xml:space="preserve">法務・総務のための社内研修資料20選</w:t>
      </w:r>
      <w:r>
        <w:rPr>
          <w:rFonts w:ascii="Meiryo" w:cs="Meiryo" w:eastAsia="Meiryo" w:hAnsi="Meiryo"/>
          <w:color w:val="5C6B78"/>
          <w:sz w:val="18"/>
          <w:szCs w:val="18"/>
        </w:rPr>
        <w:t xml:space="preserve">　｜　第19回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契約締結権限・電子契約・台帳管理ツールキット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4部構成の記入式シート（締結前確認／締結権限・委任状／押印・電子契約実施記録／契約台帳登録・更新期限）</w:t>
      </w:r>
    </w:p>
    <w:p>
      <w:pPr>
        <w:spacing w:after="80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1件の契約について各シートに記入し、保管・台帳と紐づけて使う実務書式です。</w:t>
      </w:r>
    </w:p>
    <w:p>
      <w:pPr>
        <w:pBdr>
          <w:bottom w:val="single" w:color="16314F" w:sz="18" w:space="4"/>
        </w:pBdr>
        <w:spacing w:after="0"/>
      </w:pPr>
      <w:r>
        <w:rPr>
          <w:sz w:val="2"/>
          <w:szCs w:val="2"/>
        </w:rPr>
        <w:t xml:space="preserve"/>
      </w:r>
    </w:p>
    <w:p>
      <w:pPr>
        <w:spacing w:after="160" w:before="60"/>
      </w:pPr>
      <w:r>
        <w:rPr>
          <w:rFonts w:ascii="Meiryo" w:cs="Meiryo" w:eastAsia="Meiryo" w:hAnsi="Meiryo"/>
          <w:color w:val="5C6B78"/>
          <w:sz w:val="17"/>
          <w:szCs w:val="17"/>
        </w:rPr>
        <w:t xml:space="preserve">研修タイトル：契約書研修｜締結権限・押印・電子契約で失敗しないための基礎</w:t>
      </w:r>
    </w:p>
    <w:p>
      <w:pPr>
        <w:spacing w:after="200"/>
      </w:pPr>
      <w:r>
        <w:rPr>
          <w:rFonts w:ascii="Meiryo" w:cs="Meiryo" w:eastAsia="Meiryo" w:hAnsi="Meiryo"/>
          <w:color w:val="5C6B78"/>
          <w:sz w:val="17"/>
          <w:szCs w:val="17"/>
        </w:rPr>
        <w:t xml:space="preserve">法令・制度基準日：2026年6月18日</w:t>
      </w:r>
      <w:r>
        <w:rPr>
          <w:rFonts w:ascii="Meiryo" w:cs="Meiryo" w:eastAsia="Meiryo" w:hAnsi="Meiryo"/>
          <w:color w:val="5C6B78"/>
          <w:sz w:val="17"/>
          <w:szCs w:val="17"/>
        </w:rPr>
        <w:t xml:space="preserve">　／　対象：全社員・契約担当者・管理職</w:t>
      </w:r>
    </w:p>
    <w:tbl>
      <w:tblPr>
        <w:tblW w:type="dxa" w:w="9026"/>
        <w:tblBorders>
          <w:top w:val="single" w:color="B58A3A" w:sz="4"/>
          <w:left w:val="single" w:color="B58A3A" w:sz="24"/>
          <w:bottom w:val="single" w:color="B58A3A" w:sz="4"/>
          <w:right w:val="single" w:color="B58A3A" w:sz="4"/>
          <w:insideH w:val="single" w:color="auto" w:sz="4"/>
          <w:insideV w:val="single" w:color="auto" w:sz="4"/>
        </w:tblBorders>
        <w:tblCellMar>
          <w:bottom w:type="dxa" w:w="140"/>
        </w:tblCellMar>
      </w:tblPr>
      <w:tblGrid>
        <w:gridCol w:w="9026"/>
      </w:tblGrid>
      <w:tr>
        <w:tc>
          <w:tcPr>
            <w:tcW w:type="dxa" w:w="9026"/>
            <w:shd w:fill="F6EFDF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6E521F"/>
                <w:sz w:val="21"/>
                <w:szCs w:val="21"/>
              </w:rPr>
              <w:t xml:space="preserve">使い方</w:t>
            </w:r>
          </w:p>
          <w:p>
            <w:pPr>
              <w:spacing w:after="5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案件ごとに第1部〜第4部を記入します。記入後は契約台帳・保管先と紐づけ、自社の保存ルールに従って管理してください。</w:t>
            </w:r>
          </w:p>
          <w:p>
            <w:pPr>
              <w:spacing w:after="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項目名・承認区分・保存先は自社規程に合わせて追加・修正してください。本シートは記録・確認の補助であり、有効性・権限・印紙税・電子署名の効力を判定するものではありません。</w:t>
            </w:r>
          </w:p>
        </w:tc>
      </w:tr>
    </w:tbl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第1部　契約締結前確認シート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50"/>
        </w:tblCellMar>
      </w:tblPr>
      <w:tblGrid>
        <w:gridCol w:w="3400"/>
        <w:gridCol w:w="5626"/>
      </w:tblGrid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確認番号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案件名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契約名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契約類型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区分（新規/更新/変更/解除/覚書/注文書/発注書）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相手方名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担当部門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契約担当者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契約金額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契約期間（開始日／終了日）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自動更新の有無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支払条件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検収条件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法務審査要否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経理・税務確認要否（印紙税含む）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情報システム・個人情報・セキュリティ確認要否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関連する研修回（第17/18/20回等）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確認者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備考</w:t>
            </w:r>
          </w:p>
        </w:tc>
        <w:tc>
          <w:tcPr>
            <w:tcW w:type="dxa" w:w="56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第2部　締結権限・委任状確認シート</w:t>
      </w:r>
    </w:p>
    <w:p>
      <w:pPr>
        <w:pStyle w:val="Heading3"/>
        <w:keepNext/>
        <w:spacing w:after="7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自社側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50"/>
        </w:tblCellMar>
      </w:tblPr>
      <w:tblGrid>
        <w:gridCol w:w="3700"/>
        <w:gridCol w:w="5326"/>
      </w:tblGrid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自社締結者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自社側権限根拠（職務権限規程/稟議/委任状/取締役会決議/代表者承認）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承認番号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承認日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承認内容と最終契約書の一致確認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</w:tbl>
    <w:p>
      <w:pPr>
        <w:pStyle w:val="Heading3"/>
        <w:keepNext/>
        <w:spacing w:after="7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相手方側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50"/>
        </w:tblCellMar>
      </w:tblPr>
      <w:tblGrid>
        <w:gridCol w:w="3700"/>
        <w:gridCol w:w="5326"/>
      </w:tblGrid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相手方締結者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相手方権限根拠（代表者/委任状/印鑑証明/登記事項/会社回答/電子契約ワークフロー）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相手方権限に疑義がある点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法務相談の有無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確認者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備考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第3部　押印・電子契約実施記録シート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50"/>
        </w:tblCellMar>
      </w:tblPr>
      <w:tblGrid>
        <w:gridCol w:w="3700"/>
        <w:gridCol w:w="5326"/>
      </w:tblGrid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締結方法（紙契約/電子契約/メール合意/注文書/その他）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押印日または電子署名日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契約日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押印者または電子署名者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押印種別（代表印/角印/社印/契約印/電子署名）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印紙税確認（要否・確認者・経理税務相談）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電子契約サービス名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認証方法（メール認証/多要素認証/ID管理 等）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タイムスタンプ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監査ログ（確認・取得）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締結完了証明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締結完了データの保存先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紙原本の保管先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記録作成者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第4部　契約台帳登録・更新期限管理シート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50"/>
        </w:tblCellMar>
      </w:tblPr>
      <w:tblGrid>
        <w:gridCol w:w="3700"/>
        <w:gridCol w:w="5326"/>
      </w:tblGrid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台帳登録日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契約番号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契約名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相手方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担当部門／契約責任者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契約類型／締結日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開始日／終了日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自動更新／解約通知期限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更新確認予定日／次回見直し日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契約金額／支払条件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請求・検収条件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秘密保持期間／保証期間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管理事項（再委託/個人情報/知財/反社/損害賠償上限 等）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紙原本の保管場所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電子データの保存先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関連資料（稟議/メール/注文書/変更覚書）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アラート設定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7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備考</w:t>
            </w:r>
          </w:p>
        </w:tc>
        <w:tc>
          <w:tcPr>
            <w:tcW w:type="dxa" w:w="53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9026"/>
        <w:tblBorders>
          <w:top w:val="single" w:color="16314F" w:sz="4"/>
          <w:left w:val="single" w:color="16314F" w:sz="24"/>
          <w:bottom w:val="single" w:color="16314F" w:sz="4"/>
          <w:right w:val="single" w:color="16314F" w:sz="4"/>
          <w:insideH w:val="single" w:color="auto" w:sz="4"/>
          <w:insideV w:val="single" w:color="auto" w:sz="4"/>
        </w:tblBorders>
        <w:tblCellMar>
          <w:bottom w:type="dxa" w:w="140"/>
        </w:tblCellMar>
      </w:tblPr>
      <w:tblGrid>
        <w:gridCol w:w="9026"/>
      </w:tblGrid>
      <w:tr>
        <w:tc>
          <w:tcPr>
            <w:tcW w:type="dxa" w:w="9026"/>
            <w:shd w:fill="EAEFF5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注意</w:t>
            </w:r>
          </w:p>
          <w:p>
            <w:pPr>
              <w:spacing w:after="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締結権限・契約の有効性・電子署名の効力・印紙税・取締役会決議要否は、本シートの記入をもって確定しません。最終判断は社内の権限者・専門部署・専門家が行います。</w:t>
            </w:r>
          </w:p>
        </w:tc>
      </w:tr>
    </w:tbl>
    <w:p>
      <w:pPr>
        <w:spacing w:after="120" w:before="0" w:line="276"/>
        <w:jc w:val="center"/>
      </w:pPr>
      <w:r>
        <w:rPr>
          <w:rFonts w:ascii="Meiryo" w:cs="Meiryo" w:eastAsia="Meiryo" w:hAnsi="Meiryo"/>
          <w:color w:val="5C6B78"/>
          <w:sz w:val="16"/>
          <w:szCs w:val="16"/>
        </w:rPr>
        <w:t xml:space="preserve">法令・制度基準日：2026年6月18日　／　Legal GPT｜法務・総務のための社内研修資料20選　第19回</w:t>
      </w:r>
    </w:p>
    <w:sectPr>
      <w:footerReference w:type="default" r:id="rId7"/>
      <w:pgSz w:w="11906" w:h="16838" w:orient="portrait"/>
      <w:pgMar w:top="1296" w:right="1440" w:bottom="1152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0E8" w:sz="4" w:space="6"/>
      </w:pBdr>
      <w:tabs>
        <w:tab w:val="right" w:pos="9026"/>
      </w:tabs>
      <w:spacing w:before="4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C6B78"/>
        <w:sz w:val="15"/>
        <w:szCs w:val="15"/>
      </w:rPr>
      <w:t xml:space="preserve">　｜　法務・総務のための社内研修資料20選　第19回</w:t>
    </w:r>
    <w:r>
      <w:rPr>
        <w:rFonts w:ascii="Meiryo" w:cs="Meiryo" w:eastAsia="Meiryo" w:hAnsi="Meiryo"/>
        <w:sz w:val="15"/>
        <w:szCs w:val="15"/>
      </w:rPr>
      <w:t xml:space="preserve">	</w:t>
    </w:r>
    <w:r>
      <w:rPr>
        <w:rFonts w:ascii="Meiryo" w:cs="Meiryo" w:eastAsia="Meiryo" w:hAnsi="Meiryo"/>
        <w:color w:val="5C6B7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C6B78"/>
        <w:sz w:val="15"/>
        <w:szCs w:val="15"/>
      </w:rPr>
      <w:t xml:space="preserve"> / </w:t>
    </w:r>
    <w:r>
      <w:rPr>
        <w:rFonts w:ascii="Meiryo" w:cs="Meiryo" w:eastAsia="Meiryo" w:hAnsi="Meiryo"/>
        <w:color w:val="5C6B78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  <w:rPr>
        <w:rFonts w:ascii="Meiryo" w:cs="Meiryo" w:eastAsia="Meiryo" w:hAnsi="Meiryo"/>
        <w:color w:val="B58A3A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240"/>
      </w:pPr>
      <w:rPr>
        <w:rFonts w:ascii="Meiryo" w:cs="Meiryo" w:eastAsia="Meiryo" w:hAnsi="Meiryo"/>
        <w:color w:val="5C6B78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50"/>
      <w:outlineLvl w:val="2"/>
    </w:pPr>
    <w:rPr>
      <w:rFonts w:ascii="Meiryo" w:cs="Meiryo" w:eastAsia="Meiryo" w:hAnsi="Meiryo"/>
      <w:b/>
      <w:bCs/>
      <w:color w:val="243B53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法務・総務のための社内研修資料20選 第19回</dc:title>
  <dc:creator>Legal GPT</dc:creator>
  <cp:lastModifiedBy>Un-named</cp:lastModifiedBy>
  <cp:revision>1</cp:revision>
  <dcterms:created xsi:type="dcterms:W3CDTF">2026-06-23T20:33:52.590Z</dcterms:created>
  <dcterms:modified xsi:type="dcterms:W3CDTF">2026-06-23T20:33:52.590Z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